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A0D" w:rsidRPr="00371A0D" w:rsidRDefault="00371A0D" w:rsidP="00371A0D">
      <w:pPr>
        <w:widowControl w:val="0"/>
        <w:shd w:val="clear" w:color="auto" w:fill="FFFFFF"/>
        <w:autoSpaceDE w:val="0"/>
        <w:autoSpaceDN w:val="0"/>
        <w:adjustRightInd w:val="0"/>
        <w:spacing w:after="0" w:line="240" w:lineRule="auto"/>
        <w:ind w:firstLine="709"/>
        <w:jc w:val="right"/>
        <w:rPr>
          <w:rFonts w:ascii="Times New Roman" w:eastAsia="Times New Roman" w:hAnsi="Times New Roman" w:cs="Times New Roman"/>
          <w:bCs/>
          <w:spacing w:val="-10"/>
          <w:sz w:val="26"/>
          <w:szCs w:val="26"/>
          <w:lang w:eastAsia="ru-RU"/>
        </w:rPr>
      </w:pPr>
      <w:r w:rsidRPr="00371A0D">
        <w:rPr>
          <w:rFonts w:ascii="Times New Roman" w:eastAsia="Times New Roman" w:hAnsi="Times New Roman" w:cs="Times New Roman"/>
          <w:bCs/>
          <w:spacing w:val="-10"/>
          <w:sz w:val="26"/>
          <w:szCs w:val="26"/>
          <w:lang w:eastAsia="ru-RU"/>
        </w:rPr>
        <w:t>Приложение 1</w:t>
      </w:r>
    </w:p>
    <w:p w:rsidR="00371A0D" w:rsidRPr="00371A0D" w:rsidRDefault="00371A0D" w:rsidP="00371A0D">
      <w:pPr>
        <w:widowControl w:val="0"/>
        <w:shd w:val="clear" w:color="auto" w:fill="FFFFFF"/>
        <w:autoSpaceDE w:val="0"/>
        <w:autoSpaceDN w:val="0"/>
        <w:adjustRightInd w:val="0"/>
        <w:spacing w:after="0" w:line="240" w:lineRule="auto"/>
        <w:ind w:firstLine="709"/>
        <w:jc w:val="right"/>
        <w:rPr>
          <w:rFonts w:ascii="Times New Roman" w:eastAsia="Times New Roman" w:hAnsi="Times New Roman" w:cs="Times New Roman"/>
          <w:bCs/>
          <w:spacing w:val="-10"/>
          <w:sz w:val="26"/>
          <w:szCs w:val="26"/>
          <w:lang w:eastAsia="ru-RU"/>
        </w:rPr>
      </w:pPr>
      <w:r w:rsidRPr="00371A0D">
        <w:rPr>
          <w:rFonts w:ascii="Times New Roman" w:eastAsia="Times New Roman" w:hAnsi="Times New Roman" w:cs="Times New Roman"/>
          <w:bCs/>
          <w:spacing w:val="-10"/>
          <w:sz w:val="26"/>
          <w:szCs w:val="26"/>
          <w:lang w:eastAsia="ru-RU"/>
        </w:rPr>
        <w:t>к решению Совета</w:t>
      </w:r>
    </w:p>
    <w:p w:rsidR="00371A0D" w:rsidRPr="00371A0D" w:rsidRDefault="00371A0D" w:rsidP="00371A0D">
      <w:pPr>
        <w:widowControl w:val="0"/>
        <w:shd w:val="clear" w:color="auto" w:fill="FFFFFF"/>
        <w:autoSpaceDE w:val="0"/>
        <w:autoSpaceDN w:val="0"/>
        <w:adjustRightInd w:val="0"/>
        <w:spacing w:after="0" w:line="240" w:lineRule="auto"/>
        <w:ind w:firstLine="709"/>
        <w:jc w:val="right"/>
        <w:rPr>
          <w:rFonts w:ascii="Times New Roman" w:eastAsia="Times New Roman" w:hAnsi="Times New Roman" w:cs="Times New Roman"/>
          <w:bCs/>
          <w:spacing w:val="-10"/>
          <w:sz w:val="26"/>
          <w:szCs w:val="26"/>
          <w:lang w:eastAsia="ru-RU"/>
        </w:rPr>
      </w:pPr>
      <w:r w:rsidRPr="00371A0D">
        <w:rPr>
          <w:rFonts w:ascii="Times New Roman" w:eastAsia="Times New Roman" w:hAnsi="Times New Roman" w:cs="Times New Roman"/>
          <w:bCs/>
          <w:spacing w:val="-10"/>
          <w:sz w:val="26"/>
          <w:szCs w:val="26"/>
          <w:lang w:eastAsia="ru-RU"/>
        </w:rPr>
        <w:t xml:space="preserve"> муниципального района «Печора»</w:t>
      </w:r>
    </w:p>
    <w:p w:rsidR="00371A0D" w:rsidRPr="00371A0D" w:rsidRDefault="00371A0D" w:rsidP="00371A0D">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Cs/>
          <w:spacing w:val="-10"/>
          <w:sz w:val="26"/>
          <w:szCs w:val="26"/>
          <w:lang w:eastAsia="ru-RU"/>
        </w:rPr>
      </w:pPr>
      <w:r w:rsidRPr="00371A0D">
        <w:rPr>
          <w:rFonts w:ascii="Times New Roman" w:eastAsia="Times New Roman" w:hAnsi="Times New Roman" w:cs="Times New Roman"/>
          <w:bCs/>
          <w:spacing w:val="-10"/>
          <w:sz w:val="26"/>
          <w:szCs w:val="26"/>
          <w:lang w:eastAsia="ru-RU"/>
        </w:rPr>
        <w:t xml:space="preserve">                                                        </w:t>
      </w:r>
      <w:r>
        <w:rPr>
          <w:rFonts w:ascii="Times New Roman" w:eastAsia="Times New Roman" w:hAnsi="Times New Roman" w:cs="Times New Roman"/>
          <w:bCs/>
          <w:spacing w:val="-10"/>
          <w:sz w:val="26"/>
          <w:szCs w:val="26"/>
          <w:lang w:eastAsia="ru-RU"/>
        </w:rPr>
        <w:t xml:space="preserve">                                         от 19 </w:t>
      </w:r>
      <w:r w:rsidRPr="00371A0D">
        <w:rPr>
          <w:rFonts w:ascii="Times New Roman" w:eastAsia="Times New Roman" w:hAnsi="Times New Roman" w:cs="Times New Roman"/>
          <w:bCs/>
          <w:spacing w:val="-10"/>
          <w:sz w:val="26"/>
          <w:szCs w:val="26"/>
          <w:lang w:eastAsia="ru-RU"/>
        </w:rPr>
        <w:t xml:space="preserve">ноября 2025 года № </w:t>
      </w:r>
      <w:r>
        <w:rPr>
          <w:rFonts w:ascii="Times New Roman" w:eastAsia="Times New Roman" w:hAnsi="Times New Roman" w:cs="Times New Roman"/>
          <w:bCs/>
          <w:spacing w:val="-10"/>
          <w:sz w:val="26"/>
          <w:szCs w:val="26"/>
          <w:lang w:eastAsia="ru-RU"/>
        </w:rPr>
        <w:t>8-3/2</w:t>
      </w:r>
      <w:r w:rsidR="00CE5C79">
        <w:rPr>
          <w:rFonts w:ascii="Times New Roman" w:eastAsia="Times New Roman" w:hAnsi="Times New Roman" w:cs="Times New Roman"/>
          <w:bCs/>
          <w:spacing w:val="-10"/>
          <w:sz w:val="26"/>
          <w:szCs w:val="26"/>
          <w:lang w:eastAsia="ru-RU"/>
        </w:rPr>
        <w:t>5</w:t>
      </w:r>
      <w:bookmarkStart w:id="0" w:name="_GoBack"/>
      <w:bookmarkEnd w:id="0"/>
    </w:p>
    <w:p w:rsidR="00371A0D" w:rsidRPr="00371A0D" w:rsidRDefault="00371A0D" w:rsidP="00371A0D">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10"/>
          <w:sz w:val="24"/>
          <w:szCs w:val="24"/>
          <w:lang w:eastAsia="ru-RU"/>
        </w:rPr>
      </w:pPr>
    </w:p>
    <w:p w:rsidR="00371A0D" w:rsidRPr="00371A0D" w:rsidRDefault="00371A0D" w:rsidP="00371A0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pacing w:val="-10"/>
          <w:sz w:val="26"/>
          <w:szCs w:val="26"/>
          <w:lang w:eastAsia="ru-RU"/>
        </w:rPr>
      </w:pPr>
      <w:r w:rsidRPr="00371A0D">
        <w:rPr>
          <w:rFonts w:ascii="Times New Roman" w:eastAsia="Times New Roman" w:hAnsi="Times New Roman" w:cs="Times New Roman"/>
          <w:b/>
          <w:bCs/>
          <w:spacing w:val="-10"/>
          <w:sz w:val="26"/>
          <w:szCs w:val="26"/>
          <w:lang w:eastAsia="ru-RU"/>
        </w:rPr>
        <w:t>Положение</w:t>
      </w:r>
    </w:p>
    <w:p w:rsidR="00371A0D" w:rsidRPr="00371A0D" w:rsidRDefault="00371A0D" w:rsidP="00371A0D">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pacing w:val="-1"/>
          <w:sz w:val="26"/>
          <w:szCs w:val="26"/>
          <w:lang w:eastAsia="ru-RU"/>
        </w:rPr>
      </w:pPr>
      <w:r w:rsidRPr="00371A0D">
        <w:rPr>
          <w:rFonts w:ascii="Times New Roman" w:eastAsia="Times New Roman" w:hAnsi="Times New Roman" w:cs="Times New Roman"/>
          <w:b/>
          <w:bCs/>
          <w:spacing w:val="-1"/>
          <w:sz w:val="26"/>
          <w:szCs w:val="26"/>
          <w:lang w:eastAsia="ru-RU"/>
        </w:rPr>
        <w:t>о Контрольно-счетной комиссии муниципального района «Печора»</w:t>
      </w:r>
    </w:p>
    <w:p w:rsidR="00371A0D" w:rsidRPr="00371A0D" w:rsidRDefault="00371A0D" w:rsidP="00371A0D">
      <w:pPr>
        <w:widowControl w:val="0"/>
        <w:shd w:val="clear" w:color="auto" w:fill="FFFFFF"/>
        <w:autoSpaceDE w:val="0"/>
        <w:autoSpaceDN w:val="0"/>
        <w:adjustRightInd w:val="0"/>
        <w:spacing w:after="0" w:line="240" w:lineRule="auto"/>
        <w:ind w:firstLine="709"/>
        <w:jc w:val="center"/>
        <w:rPr>
          <w:rFonts w:ascii="Times New Roman" w:eastAsia="Times New Roman" w:hAnsi="Times New Roman" w:cs="Times New Roman"/>
          <w:b/>
          <w:bCs/>
          <w:spacing w:val="-2"/>
          <w:sz w:val="26"/>
          <w:szCs w:val="26"/>
          <w:lang w:eastAsia="ru-RU"/>
        </w:rPr>
      </w:pPr>
    </w:p>
    <w:p w:rsidR="00371A0D" w:rsidRPr="00371A0D" w:rsidRDefault="00371A0D" w:rsidP="00371A0D">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bCs/>
          <w:spacing w:val="-2"/>
          <w:sz w:val="26"/>
          <w:szCs w:val="26"/>
          <w:lang w:eastAsia="ru-RU"/>
        </w:rPr>
      </w:pPr>
      <w:proofErr w:type="gramStart"/>
      <w:r w:rsidRPr="00371A0D">
        <w:rPr>
          <w:rFonts w:ascii="Times New Roman" w:eastAsia="Times New Roman" w:hAnsi="Times New Roman" w:cs="Times New Roman"/>
          <w:bCs/>
          <w:spacing w:val="-2"/>
          <w:sz w:val="26"/>
          <w:szCs w:val="26"/>
          <w:lang w:eastAsia="ru-RU"/>
        </w:rPr>
        <w:t>Настоящее Положение разработано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Бюджетным кодексом Российской Федерации, Федеральным законом от 20.03.2025 № 33-ФЗ «Об общих принципах организации местного самоуправления в единой системе публичной власти»,  другими федеральными законами и иными нормативными правовыми актами Российской Федерации, законами и иными</w:t>
      </w:r>
      <w:proofErr w:type="gramEnd"/>
      <w:r w:rsidRPr="00371A0D">
        <w:rPr>
          <w:rFonts w:ascii="Times New Roman" w:eastAsia="Times New Roman" w:hAnsi="Times New Roman" w:cs="Times New Roman"/>
          <w:bCs/>
          <w:spacing w:val="-2"/>
          <w:sz w:val="26"/>
          <w:szCs w:val="26"/>
          <w:lang w:eastAsia="ru-RU"/>
        </w:rPr>
        <w:t xml:space="preserve"> нормативными правовыми актами Республики Коми, Уставом муниципального образования муниципального района «Печора» и определяет правовое положение, порядок создания и деятельности Контрольно-счетной комиссии муниципального района «Печора».</w:t>
      </w:r>
    </w:p>
    <w:p w:rsidR="00371A0D" w:rsidRPr="00371A0D" w:rsidRDefault="00371A0D" w:rsidP="00371A0D">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bCs/>
          <w:spacing w:val="-2"/>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z w:val="26"/>
                <w:szCs w:val="26"/>
              </w:rPr>
            </w:pPr>
            <w:r w:rsidRPr="00371A0D">
              <w:rPr>
                <w:rFonts w:ascii="Times New Roman" w:eastAsia="Times New Roman" w:hAnsi="Times New Roman" w:cs="Times New Roman"/>
                <w:b/>
                <w:sz w:val="26"/>
                <w:szCs w:val="26"/>
              </w:rPr>
              <w:t>Статья 1.</w:t>
            </w:r>
          </w:p>
        </w:tc>
        <w:tc>
          <w:tcPr>
            <w:tcW w:w="6732"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bCs/>
                <w:spacing w:val="-1"/>
                <w:sz w:val="26"/>
                <w:szCs w:val="26"/>
              </w:rPr>
            </w:pPr>
            <w:r w:rsidRPr="00371A0D">
              <w:rPr>
                <w:rFonts w:ascii="Times New Roman" w:eastAsia="Times New Roman" w:hAnsi="Times New Roman" w:cs="Times New Roman"/>
                <w:b/>
                <w:bCs/>
                <w:spacing w:val="-1"/>
                <w:sz w:val="26"/>
                <w:szCs w:val="26"/>
              </w:rPr>
              <w:t>Статус Контрольно-счетной комиссии</w:t>
            </w:r>
          </w:p>
          <w:p w:rsidR="00371A0D" w:rsidRPr="00371A0D" w:rsidRDefault="00371A0D" w:rsidP="00371A0D">
            <w:pPr>
              <w:widowControl w:val="0"/>
              <w:autoSpaceDE w:val="0"/>
              <w:autoSpaceDN w:val="0"/>
              <w:adjustRightInd w:val="0"/>
              <w:spacing w:after="0"/>
              <w:rPr>
                <w:rFonts w:ascii="Times New Roman" w:eastAsia="Times New Roman" w:hAnsi="Times New Roman" w:cs="Times New Roman"/>
                <w:sz w:val="26"/>
                <w:szCs w:val="26"/>
              </w:rPr>
            </w:pPr>
            <w:r w:rsidRPr="00371A0D">
              <w:rPr>
                <w:rFonts w:ascii="Times New Roman" w:eastAsia="Times New Roman" w:hAnsi="Times New Roman" w:cs="Times New Roman"/>
                <w:b/>
                <w:bCs/>
                <w:spacing w:val="-1"/>
                <w:sz w:val="26"/>
                <w:szCs w:val="26"/>
              </w:rPr>
              <w:t>муниципального района «Печора»</w:t>
            </w:r>
          </w:p>
        </w:tc>
      </w:tr>
      <w:tr w:rsidR="00371A0D" w:rsidRPr="00371A0D" w:rsidTr="00371A0D">
        <w:tc>
          <w:tcPr>
            <w:tcW w:w="1728" w:type="dxa"/>
          </w:tcPr>
          <w:p w:rsidR="00371A0D" w:rsidRPr="00371A0D" w:rsidRDefault="00371A0D" w:rsidP="00371A0D">
            <w:pPr>
              <w:widowControl w:val="0"/>
              <w:autoSpaceDE w:val="0"/>
              <w:autoSpaceDN w:val="0"/>
              <w:adjustRightInd w:val="0"/>
              <w:spacing w:after="0"/>
              <w:ind w:firstLine="709"/>
              <w:rPr>
                <w:rFonts w:ascii="Times New Roman" w:eastAsia="Times New Roman" w:hAnsi="Times New Roman" w:cs="Times New Roman"/>
                <w:sz w:val="26"/>
                <w:szCs w:val="26"/>
              </w:rPr>
            </w:pPr>
          </w:p>
        </w:tc>
        <w:tc>
          <w:tcPr>
            <w:tcW w:w="6732" w:type="dxa"/>
          </w:tcPr>
          <w:p w:rsidR="00371A0D" w:rsidRPr="00371A0D" w:rsidRDefault="00371A0D" w:rsidP="00371A0D">
            <w:pPr>
              <w:widowControl w:val="0"/>
              <w:autoSpaceDE w:val="0"/>
              <w:autoSpaceDN w:val="0"/>
              <w:adjustRightInd w:val="0"/>
              <w:spacing w:after="0"/>
              <w:ind w:firstLine="709"/>
              <w:jc w:val="both"/>
              <w:rPr>
                <w:rFonts w:ascii="Times New Roman" w:eastAsia="Times New Roman" w:hAnsi="Times New Roman" w:cs="Times New Roman"/>
                <w:b/>
                <w:bCs/>
                <w:spacing w:val="-1"/>
                <w:sz w:val="26"/>
                <w:szCs w:val="26"/>
              </w:rPr>
            </w:pPr>
          </w:p>
        </w:tc>
      </w:tr>
    </w:tbl>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1. Контрольно-счетная комиссия муниципального района «Печора» (далее – Контрольно-счетная комиссия) </w:t>
      </w:r>
      <w:r w:rsidRPr="00371A0D">
        <w:rPr>
          <w:rFonts w:ascii="Times New Roman" w:eastAsia="Times New Roman" w:hAnsi="Times New Roman" w:cs="Times New Roman"/>
          <w:spacing w:val="-4"/>
          <w:sz w:val="26"/>
          <w:szCs w:val="26"/>
          <w:lang w:eastAsia="ru-RU"/>
        </w:rPr>
        <w:t>является постоянно действующим органом внешнего муниципального финансового контроля, образуемым Советом муниципального района «Печора» и ему подотчетна</w:t>
      </w:r>
      <w:r w:rsidRPr="00371A0D">
        <w:rPr>
          <w:rFonts w:ascii="Times New Roman" w:eastAsia="Times New Roman" w:hAnsi="Times New Roman" w:cs="Times New Roman"/>
          <w:sz w:val="26"/>
          <w:szCs w:val="26"/>
          <w:lang w:eastAsia="ru-RU"/>
        </w:rPr>
        <w:t>.</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2. Наименование, полномочия, состав и порядок деятельности Контрольно-счетной комиссии устанавливаются Уставом муниципального образования муниципального района «Печора» и настоящим Положением.</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Полное наименование:</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на русском языке – Контрольно-счетная комиссия муниципального района «Печора»;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на коми языке - «Печора» </w:t>
      </w:r>
      <w:r w:rsidRPr="00371A0D">
        <w:rPr>
          <w:rFonts w:ascii="Times New Roman" w:eastAsia="Times New Roman" w:hAnsi="Times New Roman" w:cs="Times New Roman"/>
          <w:noProof/>
          <w:position w:val="-10"/>
          <w:sz w:val="26"/>
          <w:szCs w:val="26"/>
          <w:lang w:eastAsia="ru-RU"/>
        </w:rPr>
        <w:drawing>
          <wp:inline distT="0" distB="0" distL="0" distR="0" wp14:anchorId="74DF8C4F" wp14:editId="3F16B53A">
            <wp:extent cx="1190625" cy="20955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90625" cy="209550"/>
                    </a:xfrm>
                    <a:prstGeom prst="rect">
                      <a:avLst/>
                    </a:prstGeom>
                    <a:noFill/>
                    <a:ln>
                      <a:noFill/>
                    </a:ln>
                  </pic:spPr>
                </pic:pic>
              </a:graphicData>
            </a:graphic>
          </wp:inline>
        </w:drawing>
      </w:r>
      <w:r w:rsidRPr="00371A0D">
        <w:rPr>
          <w:rFonts w:ascii="Times New Roman" w:eastAsia="Times New Roman" w:hAnsi="Times New Roman" w:cs="Times New Roman"/>
          <w:sz w:val="26"/>
          <w:szCs w:val="26"/>
          <w:lang w:eastAsia="ru-RU"/>
        </w:rPr>
        <w:t xml:space="preserve"> </w:t>
      </w:r>
      <w:proofErr w:type="spellStart"/>
      <w:r w:rsidRPr="00371A0D">
        <w:rPr>
          <w:rFonts w:ascii="Times New Roman" w:eastAsia="Times New Roman" w:hAnsi="Times New Roman" w:cs="Times New Roman"/>
          <w:sz w:val="26"/>
          <w:szCs w:val="26"/>
          <w:lang w:eastAsia="ru-RU"/>
        </w:rPr>
        <w:t>районса</w:t>
      </w:r>
      <w:proofErr w:type="spellEnd"/>
      <w:r w:rsidRPr="00371A0D">
        <w:rPr>
          <w:rFonts w:ascii="Times New Roman" w:eastAsia="Times New Roman" w:hAnsi="Times New Roman" w:cs="Times New Roman"/>
          <w:noProof/>
          <w:position w:val="-10"/>
          <w:sz w:val="26"/>
          <w:szCs w:val="26"/>
          <w:lang w:eastAsia="ru-RU"/>
        </w:rPr>
        <w:t xml:space="preserve"> </w:t>
      </w:r>
      <w:r w:rsidRPr="00371A0D">
        <w:rPr>
          <w:rFonts w:ascii="Times New Roman" w:eastAsia="Times New Roman" w:hAnsi="Times New Roman" w:cs="Times New Roman"/>
          <w:noProof/>
          <w:position w:val="-10"/>
          <w:sz w:val="26"/>
          <w:szCs w:val="26"/>
          <w:lang w:eastAsia="ru-RU"/>
        </w:rPr>
        <w:drawing>
          <wp:inline distT="0" distB="0" distL="0" distR="0" wp14:anchorId="653335BB" wp14:editId="78A12198">
            <wp:extent cx="1323975" cy="2095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23975" cy="209550"/>
                    </a:xfrm>
                    <a:prstGeom prst="rect">
                      <a:avLst/>
                    </a:prstGeom>
                    <a:noFill/>
                    <a:ln>
                      <a:noFill/>
                    </a:ln>
                  </pic:spPr>
                </pic:pic>
              </a:graphicData>
            </a:graphic>
          </wp:inline>
        </w:drawing>
      </w:r>
      <w:r w:rsidRPr="00371A0D">
        <w:rPr>
          <w:rFonts w:ascii="Times New Roman" w:eastAsia="Times New Roman" w:hAnsi="Times New Roman" w:cs="Times New Roman"/>
          <w:sz w:val="26"/>
          <w:szCs w:val="26"/>
          <w:lang w:eastAsia="ru-RU"/>
        </w:rPr>
        <w:t xml:space="preserve"> комиссия.</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Arial" w:eastAsia="Times New Roman" w:hAnsi="Arial" w:cs="Arial"/>
          <w:color w:val="000000"/>
          <w:sz w:val="21"/>
          <w:szCs w:val="21"/>
          <w:lang w:eastAsia="ru-RU"/>
        </w:rPr>
      </w:pPr>
      <w:r w:rsidRPr="00371A0D">
        <w:rPr>
          <w:rFonts w:ascii="Times New Roman" w:eastAsia="Times New Roman" w:hAnsi="Times New Roman" w:cs="Times New Roman"/>
          <w:sz w:val="26"/>
          <w:szCs w:val="26"/>
          <w:lang w:eastAsia="ru-RU"/>
        </w:rPr>
        <w:t>Сокращенное наименование Контрольно-счетной комиссии муниципального района «Печора» - Контрольно-счетная комиссия МР «Печора», КСК МР «Печора».</w:t>
      </w:r>
    </w:p>
    <w:p w:rsidR="00371A0D" w:rsidRPr="00371A0D" w:rsidRDefault="00371A0D" w:rsidP="00371A0D">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w:t>
      </w:r>
      <w:r w:rsidRPr="00371A0D">
        <w:rPr>
          <w:rFonts w:ascii="Times New Roman" w:eastAsia="Times New Roman" w:hAnsi="Times New Roman" w:cs="Times New Roman"/>
          <w:sz w:val="26"/>
          <w:szCs w:val="26"/>
          <w:lang w:eastAsia="ru-RU"/>
        </w:rPr>
        <w:t xml:space="preserve">Контрольно-счетная комиссия обладает организационной и </w:t>
      </w:r>
      <w:r w:rsidRPr="00371A0D">
        <w:rPr>
          <w:rFonts w:ascii="Times New Roman" w:eastAsia="Times New Roman" w:hAnsi="Times New Roman" w:cs="Times New Roman"/>
          <w:spacing w:val="-1"/>
          <w:sz w:val="26"/>
          <w:szCs w:val="26"/>
          <w:lang w:eastAsia="ru-RU"/>
        </w:rPr>
        <w:t xml:space="preserve">функциональной независимостью и осуществляет свою деятельность </w:t>
      </w:r>
      <w:r w:rsidRPr="00371A0D">
        <w:rPr>
          <w:rFonts w:ascii="Times New Roman" w:eastAsia="Times New Roman" w:hAnsi="Times New Roman" w:cs="Times New Roman"/>
          <w:sz w:val="26"/>
          <w:szCs w:val="26"/>
          <w:lang w:eastAsia="ru-RU"/>
        </w:rPr>
        <w:t>самостоятельно.</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 xml:space="preserve"> </w:t>
      </w:r>
      <w:r w:rsidRPr="00371A0D">
        <w:rPr>
          <w:rFonts w:ascii="Times New Roman" w:eastAsia="Times New Roman" w:hAnsi="Times New Roman" w:cs="Times New Roman"/>
          <w:sz w:val="26"/>
          <w:szCs w:val="26"/>
          <w:lang w:eastAsia="ru-RU"/>
        </w:rPr>
        <w:t>Деятельность Контрольно-счетной комиссии не может быть приостановлена, в том числе в связи с истечением срока или досрочным прекращением полномочий Совета муниципального района «Печора» (далее – Совет муниципального района).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5. Представительные органы поселений, входящих в состав муниципального района, вправе заключать соглашения с представительным органом муниципального района о передаче контрольно-счетному органу муниципального </w:t>
      </w:r>
      <w:r w:rsidRPr="00371A0D">
        <w:rPr>
          <w:rFonts w:ascii="Times New Roman" w:eastAsia="Times New Roman" w:hAnsi="Times New Roman" w:cs="Times New Roman"/>
          <w:sz w:val="26"/>
          <w:szCs w:val="26"/>
          <w:lang w:eastAsia="ru-RU"/>
        </w:rPr>
        <w:lastRenderedPageBreak/>
        <w:t>района полномочий контрольно-счетного поселения по осуществлению внешнего муниципального финансового контроля.</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3"/>
          <w:sz w:val="26"/>
          <w:szCs w:val="26"/>
          <w:lang w:eastAsia="ru-RU"/>
        </w:rPr>
        <w:t xml:space="preserve">6. Контрольно-счетная комиссия является органом местного самоуправления, муниципальным казенным учреждением, обладает правами юридического лица, </w:t>
      </w:r>
      <w:r w:rsidRPr="00371A0D">
        <w:rPr>
          <w:rFonts w:ascii="Times New Roman" w:eastAsia="Times New Roman" w:hAnsi="Times New Roman" w:cs="Times New Roman"/>
          <w:sz w:val="26"/>
          <w:szCs w:val="26"/>
          <w:lang w:eastAsia="ru-RU"/>
        </w:rPr>
        <w:t xml:space="preserve">имеет гербовую печать и бланки со </w:t>
      </w:r>
      <w:r w:rsidRPr="00371A0D">
        <w:rPr>
          <w:rFonts w:ascii="Times New Roman" w:eastAsia="Times New Roman" w:hAnsi="Times New Roman" w:cs="Times New Roman"/>
          <w:spacing w:val="-1"/>
          <w:sz w:val="26"/>
          <w:szCs w:val="26"/>
          <w:lang w:eastAsia="ru-RU"/>
        </w:rPr>
        <w:t>своим наименованием, с изображением Государственного герба Республики Коми</w:t>
      </w:r>
      <w:r w:rsidRPr="00371A0D">
        <w:rPr>
          <w:rFonts w:ascii="Times New Roman" w:eastAsia="Times New Roman" w:hAnsi="Times New Roman" w:cs="Times New Roman"/>
          <w:sz w:val="26"/>
          <w:szCs w:val="26"/>
          <w:lang w:eastAsia="ru-RU"/>
        </w:rPr>
        <w:t>, наименованием на русском и коми языках, счет в соответствующем уполномоченном органе.</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7. Юридический адрес: 169600, Республика Коми, город Печора, Печорский проспект, дом 65, помещение 49.</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8. Контрольно-счетная комиссия может учреждать ведомственные награды и знаки отличия, утверждать положения об этих наградах и знаках, их описания и рисунки, порядок награждения.</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jc w:val="both"/>
        <w:rPr>
          <w:rFonts w:ascii="Times New Roman" w:eastAsia="Times New Roman" w:hAnsi="Times New Roman" w:cs="Times New Roman"/>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z w:val="26"/>
                <w:szCs w:val="26"/>
              </w:rPr>
            </w:pPr>
            <w:r w:rsidRPr="00371A0D">
              <w:rPr>
                <w:rFonts w:ascii="Times New Roman" w:eastAsia="Times New Roman" w:hAnsi="Times New Roman" w:cs="Times New Roman"/>
                <w:b/>
                <w:spacing w:val="-2"/>
                <w:sz w:val="26"/>
                <w:szCs w:val="26"/>
              </w:rPr>
              <w:t>Статья  2.</w:t>
            </w:r>
          </w:p>
        </w:tc>
        <w:tc>
          <w:tcPr>
            <w:tcW w:w="6732" w:type="dxa"/>
          </w:tcPr>
          <w:p w:rsidR="00371A0D" w:rsidRPr="00371A0D" w:rsidRDefault="00371A0D" w:rsidP="00371A0D">
            <w:pPr>
              <w:widowControl w:val="0"/>
              <w:shd w:val="clear" w:color="auto" w:fill="FFFFFF"/>
              <w:tabs>
                <w:tab w:val="left" w:pos="0"/>
              </w:tabs>
              <w:autoSpaceDE w:val="0"/>
              <w:autoSpaceDN w:val="0"/>
              <w:adjustRightInd w:val="0"/>
              <w:spacing w:after="0"/>
              <w:jc w:val="both"/>
              <w:rPr>
                <w:rFonts w:ascii="Times New Roman" w:eastAsia="Times New Roman" w:hAnsi="Times New Roman" w:cs="Times New Roman"/>
                <w:b/>
                <w:sz w:val="26"/>
                <w:szCs w:val="26"/>
              </w:rPr>
            </w:pPr>
            <w:r w:rsidRPr="00371A0D">
              <w:rPr>
                <w:rFonts w:ascii="Times New Roman" w:eastAsia="Times New Roman" w:hAnsi="Times New Roman" w:cs="Times New Roman"/>
                <w:b/>
                <w:sz w:val="26"/>
                <w:szCs w:val="26"/>
              </w:rPr>
              <w:t>Правовые основы деятельности Контрольно-счетной</w:t>
            </w:r>
            <w:r>
              <w:rPr>
                <w:rFonts w:ascii="Times New Roman" w:eastAsia="Times New Roman" w:hAnsi="Times New Roman" w:cs="Times New Roman"/>
                <w:b/>
                <w:sz w:val="26"/>
                <w:szCs w:val="26"/>
              </w:rPr>
              <w:t xml:space="preserve"> </w:t>
            </w:r>
            <w:r w:rsidRPr="00371A0D">
              <w:rPr>
                <w:rFonts w:ascii="Times New Roman" w:eastAsia="Times New Roman" w:hAnsi="Times New Roman" w:cs="Times New Roman"/>
                <w:b/>
                <w:sz w:val="26"/>
                <w:szCs w:val="26"/>
              </w:rPr>
              <w:t>комиссии</w:t>
            </w:r>
          </w:p>
          <w:p w:rsidR="00371A0D" w:rsidRPr="00371A0D" w:rsidRDefault="00371A0D" w:rsidP="00371A0D">
            <w:pPr>
              <w:widowControl w:val="0"/>
              <w:autoSpaceDE w:val="0"/>
              <w:autoSpaceDN w:val="0"/>
              <w:adjustRightInd w:val="0"/>
              <w:spacing w:after="0"/>
              <w:jc w:val="both"/>
              <w:rPr>
                <w:rFonts w:ascii="Times New Roman" w:eastAsia="Times New Roman" w:hAnsi="Times New Roman" w:cs="Times New Roman"/>
                <w:b/>
                <w:bCs/>
                <w:spacing w:val="-1"/>
                <w:sz w:val="26"/>
                <w:szCs w:val="26"/>
              </w:rPr>
            </w:pPr>
          </w:p>
        </w:tc>
      </w:tr>
    </w:tbl>
    <w:p w:rsidR="00371A0D" w:rsidRPr="00371A0D" w:rsidRDefault="00371A0D" w:rsidP="00371A0D">
      <w:pPr>
        <w:widowControl w:val="0"/>
        <w:shd w:val="clear" w:color="auto" w:fill="FFFFFF"/>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pacing w:val="5"/>
          <w:sz w:val="26"/>
          <w:szCs w:val="26"/>
          <w:lang w:eastAsia="ru-RU"/>
        </w:rPr>
      </w:pPr>
      <w:proofErr w:type="gramStart"/>
      <w:r w:rsidRPr="00371A0D">
        <w:rPr>
          <w:rFonts w:ascii="Times New Roman" w:eastAsia="Times New Roman" w:hAnsi="Times New Roman" w:cs="Times New Roman"/>
          <w:sz w:val="26"/>
          <w:szCs w:val="26"/>
          <w:lang w:eastAsia="ru-RU"/>
        </w:rPr>
        <w:t xml:space="preserve">Контрольно-счетная комиссия осуществляет свою деятельность на основе </w:t>
      </w:r>
      <w:r w:rsidRPr="00371A0D">
        <w:rPr>
          <w:rFonts w:ascii="Times New Roman" w:eastAsia="Times New Roman" w:hAnsi="Times New Roman" w:cs="Times New Roman"/>
          <w:spacing w:val="6"/>
          <w:sz w:val="26"/>
          <w:szCs w:val="26"/>
          <w:lang w:eastAsia="ru-RU"/>
        </w:rPr>
        <w:t xml:space="preserve">Конституции Российской Федерации, Бюджетного кодекса Российской Федерации, Федерального закона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федерального законодательства, Конституции Республики Коми, </w:t>
      </w:r>
      <w:r w:rsidRPr="00371A0D">
        <w:rPr>
          <w:rFonts w:ascii="Times New Roman" w:eastAsia="Times New Roman" w:hAnsi="Times New Roman" w:cs="Times New Roman"/>
          <w:spacing w:val="5"/>
          <w:sz w:val="26"/>
          <w:szCs w:val="26"/>
          <w:lang w:eastAsia="ru-RU"/>
        </w:rPr>
        <w:t>законов и иных нормативных правовых актов Республики Коми, Устава муниципального образования муниципального района «Печора», настоящего Положения и иных муниципальных правовых</w:t>
      </w:r>
      <w:proofErr w:type="gramEnd"/>
      <w:r w:rsidRPr="00371A0D">
        <w:rPr>
          <w:rFonts w:ascii="Times New Roman" w:eastAsia="Times New Roman" w:hAnsi="Times New Roman" w:cs="Times New Roman"/>
          <w:spacing w:val="5"/>
          <w:sz w:val="26"/>
          <w:szCs w:val="26"/>
          <w:lang w:eastAsia="ru-RU"/>
        </w:rPr>
        <w:t xml:space="preserve"> актов.</w:t>
      </w:r>
    </w:p>
    <w:p w:rsidR="00371A0D" w:rsidRPr="00371A0D" w:rsidRDefault="00371A0D" w:rsidP="00371A0D">
      <w:pPr>
        <w:widowControl w:val="0"/>
        <w:shd w:val="clear" w:color="auto" w:fill="FFFFFF"/>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z w:val="26"/>
                <w:szCs w:val="26"/>
              </w:rPr>
            </w:pPr>
            <w:r w:rsidRPr="00371A0D">
              <w:rPr>
                <w:rFonts w:ascii="Times New Roman" w:eastAsia="Times New Roman" w:hAnsi="Times New Roman" w:cs="Times New Roman"/>
                <w:b/>
                <w:spacing w:val="-2"/>
                <w:sz w:val="26"/>
                <w:szCs w:val="26"/>
              </w:rPr>
              <w:t>Статья  3.</w:t>
            </w:r>
          </w:p>
        </w:tc>
        <w:tc>
          <w:tcPr>
            <w:tcW w:w="6732" w:type="dxa"/>
            <w:hideMark/>
          </w:tcPr>
          <w:p w:rsidR="00371A0D" w:rsidRPr="00371A0D" w:rsidRDefault="00371A0D" w:rsidP="00371A0D">
            <w:pPr>
              <w:widowControl w:val="0"/>
              <w:autoSpaceDE w:val="0"/>
              <w:autoSpaceDN w:val="0"/>
              <w:adjustRightInd w:val="0"/>
              <w:spacing w:after="0"/>
              <w:jc w:val="both"/>
              <w:rPr>
                <w:rFonts w:ascii="Times New Roman" w:eastAsia="Times New Roman" w:hAnsi="Times New Roman" w:cs="Times New Roman"/>
                <w:b/>
                <w:bCs/>
                <w:spacing w:val="-1"/>
                <w:sz w:val="26"/>
                <w:szCs w:val="26"/>
              </w:rPr>
            </w:pPr>
            <w:r w:rsidRPr="00371A0D">
              <w:rPr>
                <w:rFonts w:ascii="Times New Roman" w:eastAsia="Times New Roman" w:hAnsi="Times New Roman" w:cs="Times New Roman"/>
                <w:b/>
                <w:bCs/>
                <w:spacing w:val="-2"/>
                <w:sz w:val="26"/>
                <w:szCs w:val="26"/>
              </w:rPr>
              <w:t>Принципы деятельности Контрольно-счетной комиссии</w:t>
            </w:r>
          </w:p>
        </w:tc>
      </w:tr>
      <w:tr w:rsidR="00371A0D" w:rsidRPr="00371A0D" w:rsidTr="00371A0D">
        <w:tc>
          <w:tcPr>
            <w:tcW w:w="1728" w:type="dxa"/>
          </w:tcPr>
          <w:p w:rsidR="00371A0D" w:rsidRPr="00371A0D" w:rsidRDefault="00371A0D" w:rsidP="00371A0D">
            <w:pPr>
              <w:widowControl w:val="0"/>
              <w:autoSpaceDE w:val="0"/>
              <w:autoSpaceDN w:val="0"/>
              <w:adjustRightInd w:val="0"/>
              <w:spacing w:after="0"/>
              <w:ind w:firstLine="709"/>
              <w:rPr>
                <w:rFonts w:ascii="Times New Roman" w:eastAsia="Times New Roman" w:hAnsi="Times New Roman" w:cs="Times New Roman"/>
                <w:spacing w:val="-2"/>
                <w:sz w:val="26"/>
                <w:szCs w:val="26"/>
              </w:rPr>
            </w:pPr>
          </w:p>
        </w:tc>
        <w:tc>
          <w:tcPr>
            <w:tcW w:w="6732" w:type="dxa"/>
          </w:tcPr>
          <w:p w:rsidR="00371A0D" w:rsidRPr="00371A0D" w:rsidRDefault="00371A0D" w:rsidP="00371A0D">
            <w:pPr>
              <w:widowControl w:val="0"/>
              <w:autoSpaceDE w:val="0"/>
              <w:autoSpaceDN w:val="0"/>
              <w:adjustRightInd w:val="0"/>
              <w:spacing w:after="0"/>
              <w:ind w:firstLine="709"/>
              <w:jc w:val="both"/>
              <w:rPr>
                <w:rFonts w:ascii="Times New Roman" w:eastAsia="Times New Roman" w:hAnsi="Times New Roman" w:cs="Times New Roman"/>
                <w:b/>
                <w:bCs/>
                <w:spacing w:val="-2"/>
                <w:sz w:val="26"/>
                <w:szCs w:val="26"/>
              </w:rPr>
            </w:pPr>
          </w:p>
        </w:tc>
      </w:tr>
    </w:tbl>
    <w:p w:rsidR="00371A0D" w:rsidRPr="00371A0D" w:rsidRDefault="00371A0D" w:rsidP="00371A0D">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pacing w:val="-5"/>
          <w:sz w:val="26"/>
          <w:szCs w:val="26"/>
          <w:lang w:eastAsia="ru-RU"/>
        </w:rPr>
      </w:pPr>
      <w:r w:rsidRPr="00371A0D">
        <w:rPr>
          <w:rFonts w:ascii="Times New Roman" w:eastAsia="Times New Roman" w:hAnsi="Times New Roman" w:cs="Times New Roman"/>
          <w:spacing w:val="-5"/>
          <w:sz w:val="26"/>
          <w:szCs w:val="26"/>
          <w:lang w:eastAsia="ru-RU"/>
        </w:rPr>
        <w:t>Деятельность Контрольно-счетной комиссии основывается на принципах законности, объективности, эффективности, независимости, открытости и гласности.</w:t>
      </w:r>
    </w:p>
    <w:p w:rsidR="00371A0D" w:rsidRPr="00371A0D" w:rsidRDefault="00371A0D" w:rsidP="00371A0D">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5"/>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jc w:val="center"/>
              <w:rPr>
                <w:rFonts w:ascii="Times New Roman" w:eastAsia="Times New Roman" w:hAnsi="Times New Roman" w:cs="Times New Roman"/>
                <w:b/>
                <w:sz w:val="26"/>
                <w:szCs w:val="26"/>
              </w:rPr>
            </w:pPr>
            <w:r w:rsidRPr="00371A0D">
              <w:rPr>
                <w:rFonts w:ascii="Times New Roman" w:eastAsia="Times New Roman" w:hAnsi="Times New Roman" w:cs="Times New Roman"/>
                <w:b/>
                <w:sz w:val="26"/>
                <w:szCs w:val="26"/>
              </w:rPr>
              <w:t>Статья 4.</w:t>
            </w:r>
          </w:p>
        </w:tc>
        <w:tc>
          <w:tcPr>
            <w:tcW w:w="6732" w:type="dxa"/>
            <w:hideMark/>
          </w:tcPr>
          <w:p w:rsidR="00371A0D" w:rsidRPr="00371A0D" w:rsidRDefault="00371A0D" w:rsidP="00371A0D">
            <w:pPr>
              <w:widowControl w:val="0"/>
              <w:shd w:val="clear" w:color="auto" w:fill="FFFFFF"/>
              <w:autoSpaceDE w:val="0"/>
              <w:autoSpaceDN w:val="0"/>
              <w:adjustRightInd w:val="0"/>
              <w:spacing w:after="0"/>
              <w:rPr>
                <w:rFonts w:ascii="Times New Roman" w:eastAsia="Times New Roman" w:hAnsi="Times New Roman" w:cs="Times New Roman"/>
                <w:b/>
                <w:bCs/>
                <w:sz w:val="26"/>
                <w:szCs w:val="26"/>
              </w:rPr>
            </w:pPr>
            <w:r w:rsidRPr="00371A0D">
              <w:rPr>
                <w:rFonts w:ascii="Times New Roman" w:eastAsia="Times New Roman" w:hAnsi="Times New Roman" w:cs="Times New Roman"/>
                <w:b/>
                <w:bCs/>
                <w:sz w:val="26"/>
                <w:szCs w:val="26"/>
              </w:rPr>
              <w:t>Состав Контрольно-счетной комиссии</w:t>
            </w:r>
          </w:p>
        </w:tc>
      </w:tr>
      <w:tr w:rsidR="00371A0D" w:rsidRPr="00371A0D" w:rsidTr="00371A0D">
        <w:tc>
          <w:tcPr>
            <w:tcW w:w="1728" w:type="dxa"/>
          </w:tcPr>
          <w:p w:rsidR="00371A0D" w:rsidRPr="00371A0D" w:rsidRDefault="00371A0D" w:rsidP="00371A0D">
            <w:pPr>
              <w:widowControl w:val="0"/>
              <w:autoSpaceDE w:val="0"/>
              <w:autoSpaceDN w:val="0"/>
              <w:adjustRightInd w:val="0"/>
              <w:spacing w:after="0"/>
              <w:jc w:val="center"/>
              <w:rPr>
                <w:rFonts w:ascii="Times New Roman" w:eastAsia="Times New Roman" w:hAnsi="Times New Roman" w:cs="Times New Roman"/>
                <w:b/>
                <w:sz w:val="26"/>
                <w:szCs w:val="26"/>
              </w:rPr>
            </w:pPr>
          </w:p>
        </w:tc>
        <w:tc>
          <w:tcPr>
            <w:tcW w:w="6732" w:type="dxa"/>
          </w:tcPr>
          <w:p w:rsidR="00371A0D" w:rsidRPr="00371A0D" w:rsidRDefault="00371A0D" w:rsidP="00371A0D">
            <w:pPr>
              <w:widowControl w:val="0"/>
              <w:shd w:val="clear" w:color="auto" w:fill="FFFFFF"/>
              <w:autoSpaceDE w:val="0"/>
              <w:autoSpaceDN w:val="0"/>
              <w:adjustRightInd w:val="0"/>
              <w:spacing w:after="0"/>
              <w:rPr>
                <w:rFonts w:ascii="Times New Roman" w:eastAsia="Times New Roman" w:hAnsi="Times New Roman" w:cs="Times New Roman"/>
                <w:sz w:val="26"/>
                <w:szCs w:val="26"/>
              </w:rPr>
            </w:pPr>
          </w:p>
        </w:tc>
      </w:tr>
    </w:tbl>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Контрольно-счетная комиссия образуется в составе председателя, аудитора и аппарата Контрольно-счетной комиссии.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2. Должности председателя и аудитора Контрольно-счетной комиссии относятся к муниципальным должностям. </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Срок полномочий председателя и аудитора Контрольно-счетной комиссии, замещающих муниципальные должности  5 лет. Дата начала осуществления полномочий председателя и аудитора определяется соответствующими решениями Совета муниципального района.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Pr="00371A0D">
        <w:rPr>
          <w:rFonts w:ascii="Times New Roman" w:eastAsia="Times New Roman" w:hAnsi="Times New Roman" w:cs="Times New Roman"/>
          <w:spacing w:val="-2"/>
          <w:sz w:val="26"/>
          <w:szCs w:val="26"/>
          <w:lang w:eastAsia="ru-RU"/>
        </w:rPr>
        <w:t>В состав аппарата Контрольно-счетной комиссии входят</w:t>
      </w:r>
      <w:r w:rsidRPr="00371A0D">
        <w:rPr>
          <w:rFonts w:ascii="Times New Roman" w:eastAsia="Times New Roman" w:hAnsi="Times New Roman" w:cs="Times New Roman"/>
          <w:spacing w:val="-1"/>
          <w:sz w:val="26"/>
          <w:szCs w:val="26"/>
          <w:lang w:eastAsia="ru-RU"/>
        </w:rPr>
        <w:t xml:space="preserve"> иные штатные работники, на которых </w:t>
      </w:r>
      <w:r w:rsidRPr="00371A0D">
        <w:rPr>
          <w:rFonts w:ascii="Times New Roman" w:eastAsia="Times New Roman" w:hAnsi="Times New Roman" w:cs="Times New Roman"/>
          <w:sz w:val="26"/>
          <w:szCs w:val="26"/>
          <w:lang w:eastAsia="ru-RU"/>
        </w:rPr>
        <w:t>возлагаются обязанности по организации и непосредственному проведению внешнего муниципального финансового контроля.</w:t>
      </w:r>
    </w:p>
    <w:p w:rsidR="00371A0D" w:rsidRPr="00371A0D" w:rsidRDefault="00371A0D" w:rsidP="00371A0D">
      <w:pPr>
        <w:widowControl w:val="0"/>
        <w:shd w:val="clear" w:color="auto" w:fill="FFFFFF"/>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Работники аппарата назначаются на должность (нанимаются) председателем Контрольно-счетной комиссии.</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1"/>
          <w:sz w:val="26"/>
          <w:szCs w:val="26"/>
          <w:lang w:eastAsia="ru-RU"/>
        </w:rPr>
        <w:lastRenderedPageBreak/>
        <w:t xml:space="preserve">4. Права, обязанности и ответственность работников  Контрольно-счетной комиссии определяются федеральным законодательством, </w:t>
      </w:r>
      <w:r w:rsidRPr="00371A0D">
        <w:rPr>
          <w:rFonts w:ascii="Times New Roman" w:eastAsia="Times New Roman" w:hAnsi="Times New Roman" w:cs="Times New Roman"/>
          <w:sz w:val="26"/>
          <w:szCs w:val="26"/>
          <w:lang w:eastAsia="ru-RU"/>
        </w:rPr>
        <w:t>законодательством Республики Коми, трудовым законодательством, настоящим Положением, Регламентом Контрольно-счетной комиссии и иными нормативными правовыми актами, содержащими норму трудового права.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5. Структура и штатная численность Контрольно-счетной комиссии устанавливаются Советом муниципального района по представлению председателя Контрольно-счетной комиссии,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6. Штатное расписание Контрольно-счетной комиссии утверждается председателем Контрольно-счетной комиссии, исходя из установленной структуры, штатной численности и возложенных на Контрольно-счетную комиссию полномочий.</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W w:w="0" w:type="auto"/>
        <w:tblInd w:w="648" w:type="dxa"/>
        <w:tblLook w:val="01E0" w:firstRow="1" w:lastRow="1" w:firstColumn="1" w:lastColumn="1" w:noHBand="0" w:noVBand="0"/>
      </w:tblPr>
      <w:tblGrid>
        <w:gridCol w:w="1800"/>
        <w:gridCol w:w="6838"/>
      </w:tblGrid>
      <w:tr w:rsidR="00371A0D" w:rsidRPr="00371A0D" w:rsidTr="00371A0D">
        <w:tc>
          <w:tcPr>
            <w:tcW w:w="1800" w:type="dxa"/>
            <w:hideMark/>
          </w:tcPr>
          <w:p w:rsidR="00371A0D" w:rsidRPr="00371A0D" w:rsidRDefault="00371A0D" w:rsidP="00371A0D">
            <w:pPr>
              <w:widowControl w:val="0"/>
              <w:tabs>
                <w:tab w:val="left" w:pos="0"/>
              </w:tabs>
              <w:autoSpaceDE w:val="0"/>
              <w:autoSpaceDN w:val="0"/>
              <w:adjustRightInd w:val="0"/>
              <w:spacing w:after="0"/>
              <w:jc w:val="both"/>
              <w:rPr>
                <w:rFonts w:ascii="Times New Roman" w:eastAsia="Times New Roman" w:hAnsi="Times New Roman" w:cs="Times New Roman"/>
                <w:b/>
                <w:sz w:val="26"/>
                <w:szCs w:val="26"/>
              </w:rPr>
            </w:pPr>
            <w:r w:rsidRPr="00371A0D">
              <w:rPr>
                <w:rFonts w:ascii="Times New Roman" w:eastAsia="Times New Roman" w:hAnsi="Times New Roman" w:cs="Times New Roman"/>
                <w:b/>
                <w:sz w:val="26"/>
                <w:szCs w:val="26"/>
              </w:rPr>
              <w:t>Статья 5.</w:t>
            </w:r>
          </w:p>
        </w:tc>
        <w:tc>
          <w:tcPr>
            <w:tcW w:w="6838" w:type="dxa"/>
          </w:tcPr>
          <w:p w:rsidR="00371A0D" w:rsidRPr="00371A0D" w:rsidRDefault="00371A0D" w:rsidP="00371A0D">
            <w:pPr>
              <w:widowControl w:val="0"/>
              <w:shd w:val="clear" w:color="auto" w:fill="FFFFFF"/>
              <w:tabs>
                <w:tab w:val="left" w:pos="0"/>
              </w:tabs>
              <w:autoSpaceDE w:val="0"/>
              <w:autoSpaceDN w:val="0"/>
              <w:adjustRightInd w:val="0"/>
              <w:spacing w:after="0"/>
              <w:jc w:val="both"/>
              <w:rPr>
                <w:rFonts w:ascii="Times New Roman" w:eastAsia="Times New Roman" w:hAnsi="Times New Roman" w:cs="Times New Roman"/>
                <w:b/>
                <w:sz w:val="26"/>
                <w:szCs w:val="26"/>
              </w:rPr>
            </w:pPr>
            <w:r w:rsidRPr="00371A0D">
              <w:rPr>
                <w:rFonts w:ascii="Times New Roman" w:eastAsia="Times New Roman" w:hAnsi="Times New Roman" w:cs="Times New Roman"/>
                <w:b/>
                <w:sz w:val="26"/>
                <w:szCs w:val="26"/>
              </w:rPr>
              <w:t>Порядок назначения на должность председателя и аудитора Контрольно-счетной комиссии</w:t>
            </w:r>
          </w:p>
          <w:p w:rsidR="00371A0D" w:rsidRPr="00371A0D" w:rsidRDefault="00371A0D" w:rsidP="00371A0D">
            <w:pPr>
              <w:widowControl w:val="0"/>
              <w:tabs>
                <w:tab w:val="left" w:pos="0"/>
              </w:tabs>
              <w:autoSpaceDE w:val="0"/>
              <w:autoSpaceDN w:val="0"/>
              <w:adjustRightInd w:val="0"/>
              <w:spacing w:after="0"/>
              <w:jc w:val="both"/>
              <w:rPr>
                <w:rFonts w:ascii="Times New Roman" w:eastAsia="Times New Roman" w:hAnsi="Times New Roman" w:cs="Times New Roman"/>
                <w:b/>
                <w:sz w:val="26"/>
                <w:szCs w:val="26"/>
              </w:rPr>
            </w:pPr>
          </w:p>
        </w:tc>
      </w:tr>
    </w:tbl>
    <w:p w:rsidR="00371A0D" w:rsidRPr="00371A0D" w:rsidRDefault="00371A0D" w:rsidP="00371A0D">
      <w:pPr>
        <w:widowControl w:val="0"/>
        <w:shd w:val="clear" w:color="auto" w:fill="FFFFFF"/>
        <w:tabs>
          <w:tab w:val="left" w:pos="0"/>
          <w:tab w:val="left" w:pos="709"/>
          <w:tab w:val="left" w:pos="2083"/>
          <w:tab w:val="left" w:pos="4944"/>
          <w:tab w:val="left" w:pos="8112"/>
        </w:tabs>
        <w:autoSpaceDE w:val="0"/>
        <w:autoSpaceDN w:val="0"/>
        <w:adjustRightInd w:val="0"/>
        <w:spacing w:after="0" w:line="240" w:lineRule="auto"/>
        <w:ind w:left="38" w:firstLine="671"/>
        <w:jc w:val="both"/>
        <w:rPr>
          <w:rFonts w:ascii="Times New Roman" w:eastAsia="Times New Roman" w:hAnsi="Times New Roman" w:cs="Times New Roman"/>
          <w:spacing w:val="-28"/>
          <w:sz w:val="26"/>
          <w:szCs w:val="26"/>
          <w:lang w:eastAsia="ru-RU"/>
        </w:rPr>
      </w:pPr>
      <w:r w:rsidRPr="00371A0D">
        <w:rPr>
          <w:rFonts w:ascii="Times New Roman" w:eastAsia="Times New Roman" w:hAnsi="Times New Roman" w:cs="Times New Roman"/>
          <w:spacing w:val="-1"/>
          <w:sz w:val="26"/>
          <w:szCs w:val="26"/>
          <w:lang w:eastAsia="ru-RU"/>
        </w:rPr>
        <w:t xml:space="preserve">1. Председатель и аудитор Контрольно-счетной комиссии </w:t>
      </w:r>
      <w:r w:rsidRPr="00371A0D">
        <w:rPr>
          <w:rFonts w:ascii="Times New Roman" w:eastAsia="Times New Roman" w:hAnsi="Times New Roman" w:cs="Times New Roman"/>
          <w:sz w:val="26"/>
          <w:szCs w:val="26"/>
          <w:lang w:eastAsia="ru-RU"/>
        </w:rPr>
        <w:t xml:space="preserve">назначаются на должность </w:t>
      </w:r>
      <w:r w:rsidRPr="00371A0D">
        <w:rPr>
          <w:rFonts w:ascii="Times New Roman" w:eastAsia="Times New Roman" w:hAnsi="Times New Roman" w:cs="Times New Roman"/>
          <w:spacing w:val="-4"/>
          <w:sz w:val="26"/>
          <w:szCs w:val="26"/>
          <w:lang w:eastAsia="ru-RU"/>
        </w:rPr>
        <w:t xml:space="preserve"> решением </w:t>
      </w:r>
      <w:r w:rsidRPr="00371A0D">
        <w:rPr>
          <w:rFonts w:ascii="Times New Roman" w:eastAsia="Times New Roman" w:hAnsi="Times New Roman" w:cs="Times New Roman"/>
          <w:spacing w:val="-3"/>
          <w:sz w:val="26"/>
          <w:szCs w:val="26"/>
          <w:lang w:eastAsia="ru-RU"/>
        </w:rPr>
        <w:t>Совета муниципального района.</w:t>
      </w:r>
    </w:p>
    <w:p w:rsidR="00371A0D" w:rsidRPr="00371A0D" w:rsidRDefault="00371A0D" w:rsidP="00371A0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2"/>
          <w:sz w:val="26"/>
          <w:szCs w:val="26"/>
          <w:lang w:eastAsia="ru-RU"/>
        </w:rPr>
        <w:t xml:space="preserve">2. Предложения о кандидатурах на должность председателя Контрольно-счетной комиссии </w:t>
      </w:r>
      <w:r w:rsidRPr="00371A0D">
        <w:rPr>
          <w:rFonts w:ascii="Times New Roman" w:eastAsia="Times New Roman" w:hAnsi="Times New Roman" w:cs="Times New Roman"/>
          <w:spacing w:val="-4"/>
          <w:sz w:val="26"/>
          <w:szCs w:val="26"/>
          <w:lang w:eastAsia="ru-RU"/>
        </w:rPr>
        <w:t xml:space="preserve">вносятся в </w:t>
      </w:r>
      <w:r w:rsidRPr="00371A0D">
        <w:rPr>
          <w:rFonts w:ascii="Times New Roman" w:eastAsia="Times New Roman" w:hAnsi="Times New Roman" w:cs="Times New Roman"/>
          <w:spacing w:val="-5"/>
          <w:sz w:val="26"/>
          <w:szCs w:val="26"/>
          <w:lang w:eastAsia="ru-RU"/>
        </w:rPr>
        <w:t>Совет муниципального района: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23"/>
          <w:sz w:val="26"/>
          <w:szCs w:val="26"/>
          <w:lang w:eastAsia="ru-RU"/>
        </w:rPr>
      </w:pPr>
      <w:r w:rsidRPr="00371A0D">
        <w:rPr>
          <w:rFonts w:ascii="Times New Roman" w:eastAsia="Times New Roman" w:hAnsi="Times New Roman" w:cs="Times New Roman"/>
          <w:spacing w:val="-4"/>
          <w:sz w:val="26"/>
          <w:szCs w:val="26"/>
          <w:lang w:eastAsia="ru-RU"/>
        </w:rPr>
        <w:t>1)  председателем Совета муниципального района</w:t>
      </w:r>
      <w:r w:rsidRPr="00371A0D">
        <w:rPr>
          <w:rFonts w:ascii="Times New Roman" w:eastAsia="Times New Roman" w:hAnsi="Times New Roman" w:cs="Times New Roman"/>
          <w:spacing w:val="-5"/>
          <w:sz w:val="26"/>
          <w:szCs w:val="26"/>
          <w:lang w:eastAsia="ru-RU"/>
        </w:rPr>
        <w:t>;</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371A0D">
        <w:rPr>
          <w:rFonts w:ascii="Times New Roman" w:eastAsia="Times New Roman" w:hAnsi="Times New Roman" w:cs="Times New Roman"/>
          <w:sz w:val="26"/>
          <w:szCs w:val="26"/>
          <w:lang w:eastAsia="ru-RU"/>
        </w:rPr>
        <w:t xml:space="preserve">2) депутатами Совета муниципального района - </w:t>
      </w:r>
      <w:r w:rsidRPr="00371A0D">
        <w:rPr>
          <w:rFonts w:ascii="Times New Roman" w:eastAsia="Times New Roman" w:hAnsi="Times New Roman" w:cs="Times New Roman"/>
          <w:spacing w:val="-4"/>
          <w:sz w:val="26"/>
          <w:szCs w:val="26"/>
          <w:lang w:eastAsia="ru-RU"/>
        </w:rPr>
        <w:t xml:space="preserve">не менее одной </w:t>
      </w:r>
      <w:r w:rsidRPr="00371A0D">
        <w:rPr>
          <w:rFonts w:ascii="Times New Roman" w:eastAsia="Times New Roman" w:hAnsi="Times New Roman" w:cs="Times New Roman"/>
          <w:sz w:val="26"/>
          <w:szCs w:val="26"/>
          <w:lang w:eastAsia="ru-RU"/>
        </w:rPr>
        <w:t xml:space="preserve">трети от установленного числа депутатов </w:t>
      </w:r>
      <w:r w:rsidRPr="00371A0D">
        <w:rPr>
          <w:rFonts w:ascii="Times New Roman" w:eastAsia="Times New Roman" w:hAnsi="Times New Roman" w:cs="Times New Roman"/>
          <w:spacing w:val="-4"/>
          <w:sz w:val="26"/>
          <w:szCs w:val="26"/>
          <w:lang w:eastAsia="ru-RU"/>
        </w:rPr>
        <w:t>Совета муниципального района;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4"/>
          <w:sz w:val="26"/>
          <w:szCs w:val="26"/>
          <w:lang w:eastAsia="ru-RU"/>
        </w:rPr>
      </w:pPr>
      <w:r w:rsidRPr="00371A0D">
        <w:rPr>
          <w:rFonts w:ascii="Times New Roman" w:eastAsia="Times New Roman" w:hAnsi="Times New Roman" w:cs="Times New Roman"/>
          <w:spacing w:val="-4"/>
          <w:sz w:val="26"/>
          <w:szCs w:val="26"/>
          <w:lang w:eastAsia="ru-RU"/>
        </w:rPr>
        <w:t>3) главой муниципального района «Печора»- руководителем администрации.</w:t>
      </w:r>
    </w:p>
    <w:p w:rsidR="00371A0D" w:rsidRPr="00371A0D" w:rsidRDefault="00371A0D" w:rsidP="00371A0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17"/>
          <w:sz w:val="26"/>
          <w:szCs w:val="26"/>
          <w:lang w:eastAsia="ru-RU"/>
        </w:rPr>
        <w:t xml:space="preserve">3. </w:t>
      </w:r>
      <w:r w:rsidRPr="00371A0D">
        <w:rPr>
          <w:rFonts w:ascii="Times New Roman" w:eastAsia="Times New Roman" w:hAnsi="Times New Roman" w:cs="Times New Roman"/>
          <w:sz w:val="26"/>
          <w:szCs w:val="26"/>
          <w:lang w:eastAsia="ru-RU"/>
        </w:rPr>
        <w:t>При отсутствии других предложений, предложение о кандидатуре на должность председателя Контрольно-счетной комиссии должно быть внесено председателем Совета муниципального района.</w:t>
      </w:r>
    </w:p>
    <w:p w:rsidR="00371A0D" w:rsidRPr="00371A0D" w:rsidRDefault="00371A0D" w:rsidP="00371A0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4. Предложение о кандидатурах на должность аудитора Контрольно-счетной комиссии вносится в Совет муниципального района  председателем Контрольно-счетной комиссии.</w:t>
      </w:r>
    </w:p>
    <w:p w:rsidR="00371A0D" w:rsidRPr="00371A0D" w:rsidRDefault="00371A0D" w:rsidP="00371A0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5. Предложения о кандидатурах на должности председателя и аудитора Контрольно-счетной комиссии вносятся в Совет муниципального района в письменной форме не ранее чем за 60 рабочих дней и не </w:t>
      </w:r>
      <w:proofErr w:type="gramStart"/>
      <w:r w:rsidRPr="00371A0D">
        <w:rPr>
          <w:rFonts w:ascii="Times New Roman" w:eastAsia="Times New Roman" w:hAnsi="Times New Roman" w:cs="Times New Roman"/>
          <w:sz w:val="26"/>
          <w:szCs w:val="26"/>
          <w:lang w:eastAsia="ru-RU"/>
        </w:rPr>
        <w:t>позднее</w:t>
      </w:r>
      <w:proofErr w:type="gramEnd"/>
      <w:r w:rsidRPr="00371A0D">
        <w:rPr>
          <w:rFonts w:ascii="Times New Roman" w:eastAsia="Times New Roman" w:hAnsi="Times New Roman" w:cs="Times New Roman"/>
          <w:sz w:val="26"/>
          <w:szCs w:val="26"/>
          <w:lang w:eastAsia="ru-RU"/>
        </w:rPr>
        <w:t xml:space="preserve"> чем за 30 рабочих дней до дня истечения полномочий соответствующих должностных лиц. По истечении срока полномочий председатель и аудитор Контрольно-счетной комиссии продолжают исполнять свои обязанности до назначения вновь избранного должностного лица.</w:t>
      </w:r>
    </w:p>
    <w:p w:rsidR="00371A0D" w:rsidRPr="00371A0D" w:rsidRDefault="00371A0D" w:rsidP="00371A0D">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В случае досрочного освобождения от должности председателя, аудитора Контрольно-счетной комиссии назначение на эти должности производится в срок не позднее двух месяцев со дня их освобождения в порядке, установленном настоящей статьей. Предложения о кандидатурах на должности председателя и аудитора Контрольно-счетной комиссии вносятся в срок не позднее 15 рабочих дней со дня принятия решения Советом муниципального района о досрочном освобождении от должности указанных должностных лиц Контрольно-счетной комиссии.</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6. К предложениям по кандидатурам для назначения председателя и </w:t>
      </w:r>
      <w:r w:rsidRPr="00371A0D">
        <w:rPr>
          <w:rFonts w:ascii="Times New Roman" w:eastAsia="Times New Roman" w:hAnsi="Times New Roman" w:cs="Times New Roman"/>
          <w:sz w:val="26"/>
          <w:szCs w:val="26"/>
          <w:lang w:eastAsia="ru-RU"/>
        </w:rPr>
        <w:lastRenderedPageBreak/>
        <w:t>аудитора Контрольно-счетной комиссии представляются следующие документы и их копии:</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заявление гражданина, кандидатура которого предлагается на должность, о согласии на рассмотрение его кандидатуры с обязательством в случае назначения его на указанную должность прекратить деятельность, не совместимую в соответствии с федеральным законом со статусом этой должности;</w:t>
      </w:r>
    </w:p>
    <w:p w:rsidR="00371A0D" w:rsidRPr="00371A0D" w:rsidRDefault="00371A0D" w:rsidP="00371A0D">
      <w:pPr>
        <w:widowControl w:val="0"/>
        <w:tabs>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2) паспорт;</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 трудовую книжку и (или) сведения о трудовой деятельности, оформленные в установленном законодательством порядке;</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4) документы о высшем образовании, а также по желанию гражданина - о дополнительном профессиональном образовании, о присвоении ученой степени, ученого звания;</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5) справку об отсутствии судимости;</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6) справка из ЕГРИП и ЕГРЮЛ;</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7) заключение медицинской организации об отсутствии заболевания, препятствующего поступлению на муниципальную должность, по форме, утвержденной приказом Министерства здравоохранения Российской Федерации;</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8) справка об отсутствии информации о кандидате в реестре дисквалифицированных лиц; </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9) письменное согласие на обработку персональных данных.</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Оригиналы документов представляются лично кандидатом для сличения с их копиями, если последние не заверены в установленном законодательством порядке.</w:t>
      </w:r>
    </w:p>
    <w:p w:rsidR="00371A0D" w:rsidRPr="00371A0D" w:rsidRDefault="00371A0D" w:rsidP="00371A0D">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7. При рассмотрении кандидатур, представленных на должность председателя Контрольно-счетной комиссии, Совет муниципального района вправе обратиться в Контрольно-счетную палату Республики Коми за заключением о соответствии кандидатур квалификационным требованиям, установленным статьями 6 и 7 настоящего Положения.</w:t>
      </w:r>
    </w:p>
    <w:p w:rsidR="00371A0D" w:rsidRPr="00371A0D" w:rsidRDefault="00371A0D" w:rsidP="00371A0D">
      <w:pPr>
        <w:tabs>
          <w:tab w:val="left" w:pos="567"/>
        </w:tabs>
        <w:autoSpaceDE w:val="0"/>
        <w:autoSpaceDN w:val="0"/>
        <w:adjustRightInd w:val="0"/>
        <w:spacing w:after="0" w:line="240" w:lineRule="auto"/>
        <w:ind w:firstLine="709"/>
        <w:jc w:val="both"/>
        <w:rPr>
          <w:rFonts w:ascii="Times New Roman" w:eastAsia="Calibri" w:hAnsi="Times New Roman" w:cs="Times New Roman"/>
          <w:sz w:val="26"/>
          <w:szCs w:val="26"/>
        </w:rPr>
      </w:pPr>
      <w:r w:rsidRPr="00371A0D">
        <w:rPr>
          <w:rFonts w:ascii="Times New Roman" w:eastAsia="Calibri" w:hAnsi="Times New Roman" w:cs="Times New Roman"/>
          <w:sz w:val="26"/>
          <w:szCs w:val="26"/>
        </w:rPr>
        <w:t>8. Рассмотрение кандидатур на должность председателя Контрольно-счетной комиссии осуществляется  при наличии одного и более предложений о кандидатуре. Голосование по кандидатурам на должность председателя Контрольно-счетной комиссии является открытым.</w:t>
      </w:r>
    </w:p>
    <w:p w:rsidR="00371A0D" w:rsidRPr="00371A0D" w:rsidRDefault="00371A0D" w:rsidP="00371A0D">
      <w:pPr>
        <w:tabs>
          <w:tab w:val="left" w:pos="709"/>
        </w:tabs>
        <w:autoSpaceDE w:val="0"/>
        <w:autoSpaceDN w:val="0"/>
        <w:adjustRightInd w:val="0"/>
        <w:spacing w:after="0" w:line="240" w:lineRule="auto"/>
        <w:ind w:firstLine="709"/>
        <w:jc w:val="both"/>
        <w:rPr>
          <w:rFonts w:ascii="Times New Roman" w:eastAsia="Calibri" w:hAnsi="Times New Roman" w:cs="Times New Roman"/>
          <w:sz w:val="26"/>
          <w:szCs w:val="26"/>
        </w:rPr>
      </w:pPr>
      <w:r w:rsidRPr="00371A0D">
        <w:rPr>
          <w:rFonts w:ascii="Times New Roman" w:eastAsia="Calibri" w:hAnsi="Times New Roman" w:cs="Times New Roman"/>
          <w:sz w:val="26"/>
          <w:szCs w:val="26"/>
        </w:rPr>
        <w:t>9. Перед голосованием лица, внесшие предложения о кандидатурах на должность председателя Контрольно-счетной комиссии либо уполномоченные ими лица, оглашают информацию о кандидатах. Депутаты могут задавать кандидатам вопросы и высказывать свое мнение о кандидатурах.</w:t>
      </w:r>
    </w:p>
    <w:p w:rsidR="00371A0D" w:rsidRPr="00371A0D" w:rsidRDefault="00371A0D" w:rsidP="00371A0D">
      <w:pPr>
        <w:widowControl w:val="0"/>
        <w:shd w:val="clear" w:color="auto" w:fill="FFFFFF"/>
        <w:tabs>
          <w:tab w:val="left" w:pos="709"/>
        </w:tabs>
        <w:autoSpaceDE w:val="0"/>
        <w:autoSpaceDN w:val="0"/>
        <w:adjustRightInd w:val="0"/>
        <w:spacing w:after="0" w:line="240" w:lineRule="auto"/>
        <w:ind w:firstLine="709"/>
        <w:jc w:val="both"/>
        <w:rPr>
          <w:rFonts w:ascii="Times New Roman" w:eastAsia="Calibri" w:hAnsi="Times New Roman" w:cs="Times New Roman"/>
          <w:sz w:val="26"/>
          <w:szCs w:val="26"/>
        </w:rPr>
      </w:pPr>
      <w:r w:rsidRPr="00371A0D">
        <w:rPr>
          <w:rFonts w:ascii="Times New Roman" w:eastAsia="Calibri" w:hAnsi="Times New Roman" w:cs="Times New Roman"/>
          <w:sz w:val="26"/>
          <w:szCs w:val="26"/>
        </w:rPr>
        <w:t xml:space="preserve">Решения Совета муниципального района о назначении на должность председателя Контрольно-счетной комиссии принимаются путем открытого голосования большинством голосов от установленного числа депутатов Совета муниципального района. В случае если на должность председателя было выдвинуто более двух кандидатов, и ни один из них не набрал требуемого для избрания числа голосов депутатов Совета муниципального района, проводится второй тур голосования по двум кандидатам, набравшим наибольшее число голосов. Избранным на должность председателя Контрольно-счетной комиссии по итогам второго тура голосования считается кандидат, за которого проголосовало более половины от установленного числа депутатов Совета муниципального района. Если по итогам второго тура ни один из кандидатов не получил требуемого количества голосов, то процедура назначения на должность председателя повторяется, начиная с внесения предложений о кандидатурах в Совет </w:t>
      </w:r>
      <w:r w:rsidRPr="00371A0D">
        <w:rPr>
          <w:rFonts w:ascii="Times New Roman" w:eastAsia="Calibri" w:hAnsi="Times New Roman" w:cs="Times New Roman"/>
          <w:sz w:val="26"/>
          <w:szCs w:val="26"/>
        </w:rPr>
        <w:lastRenderedPageBreak/>
        <w:t>муниципального района «Печора». Одна и та же кандидатура для избрания на должность председателя Контрольно-счетной комиссии может вноситься в Совет муниципального района «Печора» не более двух раз подряд.</w:t>
      </w:r>
    </w:p>
    <w:p w:rsidR="00371A0D" w:rsidRPr="00371A0D" w:rsidRDefault="00371A0D" w:rsidP="00371A0D">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371A0D">
        <w:rPr>
          <w:rFonts w:ascii="Times New Roman" w:eastAsia="Times New Roman" w:hAnsi="Times New Roman" w:cs="Times New Roman"/>
          <w:sz w:val="26"/>
          <w:szCs w:val="26"/>
          <w:lang w:eastAsia="ru-RU"/>
        </w:rPr>
        <w:t>10. Рассмотрение кандидатур на должность аудитора Контрольно-счетной комиссии производится в порядке, предусмотренном пун</w:t>
      </w:r>
      <w:r>
        <w:rPr>
          <w:rFonts w:ascii="Times New Roman" w:eastAsia="Times New Roman" w:hAnsi="Times New Roman" w:cs="Times New Roman"/>
          <w:sz w:val="26"/>
          <w:szCs w:val="26"/>
          <w:lang w:eastAsia="ru-RU"/>
        </w:rPr>
        <w:t xml:space="preserve">ктами  4 и 6 настоящей статьи. </w:t>
      </w:r>
      <w:r w:rsidRPr="00371A0D">
        <w:rPr>
          <w:rFonts w:ascii="Times New Roman" w:eastAsia="Calibri" w:hAnsi="Times New Roman" w:cs="Times New Roman"/>
          <w:sz w:val="26"/>
          <w:szCs w:val="26"/>
        </w:rPr>
        <w:t xml:space="preserve">Перед голосованием  на должность аудитора Контрольно-счетной комиссии оглашается информация о кандидате. </w:t>
      </w:r>
    </w:p>
    <w:p w:rsidR="00371A0D" w:rsidRPr="00371A0D" w:rsidRDefault="00371A0D" w:rsidP="00371A0D">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6"/>
          <w:szCs w:val="26"/>
        </w:rPr>
      </w:pPr>
      <w:r w:rsidRPr="00371A0D">
        <w:rPr>
          <w:rFonts w:ascii="Times New Roman" w:eastAsia="Calibri" w:hAnsi="Times New Roman" w:cs="Times New Roman"/>
          <w:sz w:val="26"/>
          <w:szCs w:val="26"/>
        </w:rPr>
        <w:t>Решение Совета муниципального района о назначении на должность аудитора Контрольно-счетной комиссии принимается путем открытого голосования большинством голосов от установленного числа депутатов Совета муниципального района.</w:t>
      </w:r>
    </w:p>
    <w:p w:rsidR="00371A0D" w:rsidRPr="00371A0D" w:rsidRDefault="00371A0D" w:rsidP="00371A0D">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pacing w:val="-4"/>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pacing w:val="-1"/>
                <w:sz w:val="26"/>
                <w:szCs w:val="26"/>
              </w:rPr>
            </w:pPr>
            <w:r w:rsidRPr="00371A0D">
              <w:rPr>
                <w:rFonts w:ascii="Times New Roman" w:eastAsia="Times New Roman" w:hAnsi="Times New Roman" w:cs="Times New Roman"/>
                <w:b/>
                <w:spacing w:val="-2"/>
                <w:sz w:val="26"/>
                <w:szCs w:val="26"/>
              </w:rPr>
              <w:t>Статья  6.</w:t>
            </w:r>
          </w:p>
        </w:tc>
        <w:tc>
          <w:tcPr>
            <w:tcW w:w="6732" w:type="dxa"/>
            <w:hideMark/>
          </w:tcPr>
          <w:p w:rsidR="00371A0D" w:rsidRPr="00371A0D" w:rsidRDefault="00371A0D" w:rsidP="00371A0D">
            <w:pPr>
              <w:widowControl w:val="0"/>
              <w:shd w:val="clear" w:color="auto" w:fill="FFFFFF"/>
              <w:autoSpaceDE w:val="0"/>
              <w:autoSpaceDN w:val="0"/>
              <w:adjustRightInd w:val="0"/>
              <w:spacing w:after="0"/>
              <w:jc w:val="both"/>
              <w:rPr>
                <w:rFonts w:ascii="Times New Roman" w:eastAsia="Times New Roman" w:hAnsi="Times New Roman" w:cs="Times New Roman"/>
                <w:sz w:val="26"/>
                <w:szCs w:val="26"/>
              </w:rPr>
            </w:pPr>
            <w:r w:rsidRPr="00371A0D">
              <w:rPr>
                <w:rFonts w:ascii="Times New Roman" w:eastAsia="Times New Roman" w:hAnsi="Times New Roman" w:cs="Times New Roman"/>
                <w:b/>
                <w:bCs/>
                <w:spacing w:val="-2"/>
                <w:sz w:val="26"/>
                <w:szCs w:val="26"/>
              </w:rPr>
              <w:t xml:space="preserve">Требования к кандидатурам на должности </w:t>
            </w:r>
            <w:r w:rsidRPr="00371A0D">
              <w:rPr>
                <w:rFonts w:ascii="Times New Roman" w:eastAsia="Times New Roman" w:hAnsi="Times New Roman" w:cs="Times New Roman"/>
                <w:b/>
                <w:bCs/>
                <w:spacing w:val="-5"/>
                <w:sz w:val="26"/>
                <w:szCs w:val="26"/>
              </w:rPr>
              <w:t>председателя и аудитора Контрольно-счетной комиссии</w:t>
            </w:r>
          </w:p>
        </w:tc>
      </w:tr>
      <w:tr w:rsidR="00371A0D" w:rsidRPr="00371A0D" w:rsidTr="00371A0D">
        <w:tc>
          <w:tcPr>
            <w:tcW w:w="1728" w:type="dxa"/>
          </w:tcPr>
          <w:p w:rsidR="00371A0D" w:rsidRPr="00371A0D" w:rsidRDefault="00371A0D" w:rsidP="00371A0D">
            <w:pPr>
              <w:widowControl w:val="0"/>
              <w:autoSpaceDE w:val="0"/>
              <w:autoSpaceDN w:val="0"/>
              <w:adjustRightInd w:val="0"/>
              <w:spacing w:after="0"/>
              <w:ind w:firstLine="709"/>
              <w:rPr>
                <w:rFonts w:ascii="Times New Roman" w:eastAsia="Times New Roman" w:hAnsi="Times New Roman" w:cs="Times New Roman"/>
                <w:spacing w:val="-2"/>
                <w:sz w:val="26"/>
                <w:szCs w:val="26"/>
              </w:rPr>
            </w:pPr>
          </w:p>
        </w:tc>
        <w:tc>
          <w:tcPr>
            <w:tcW w:w="6732" w:type="dxa"/>
          </w:tcPr>
          <w:p w:rsidR="00371A0D" w:rsidRPr="00371A0D" w:rsidRDefault="00371A0D" w:rsidP="00371A0D">
            <w:pPr>
              <w:widowControl w:val="0"/>
              <w:shd w:val="clear" w:color="auto" w:fill="FFFFFF"/>
              <w:autoSpaceDE w:val="0"/>
              <w:autoSpaceDN w:val="0"/>
              <w:adjustRightInd w:val="0"/>
              <w:spacing w:after="0"/>
              <w:ind w:firstLine="709"/>
              <w:jc w:val="both"/>
              <w:rPr>
                <w:rFonts w:ascii="Times New Roman" w:eastAsia="Times New Roman" w:hAnsi="Times New Roman" w:cs="Times New Roman"/>
                <w:b/>
                <w:bCs/>
                <w:spacing w:val="-2"/>
                <w:sz w:val="26"/>
                <w:szCs w:val="26"/>
              </w:rPr>
            </w:pPr>
          </w:p>
        </w:tc>
      </w:tr>
    </w:tbl>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2"/>
          <w:sz w:val="26"/>
          <w:szCs w:val="26"/>
          <w:lang w:eastAsia="ru-RU"/>
        </w:rPr>
        <w:t xml:space="preserve">1. На должности председателя и аудитора Контрольно-счетной комиссии </w:t>
      </w:r>
      <w:r w:rsidRPr="00371A0D">
        <w:rPr>
          <w:rFonts w:ascii="Times New Roman" w:eastAsia="Times New Roman" w:hAnsi="Times New Roman" w:cs="Times New Roman"/>
          <w:sz w:val="26"/>
          <w:szCs w:val="26"/>
          <w:lang w:eastAsia="ru-RU"/>
        </w:rPr>
        <w:t>назначаются граждане Российской Федерации, соответствующие следующим квалификационным требованиям:</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наличие высшего образования;</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371A0D">
        <w:rPr>
          <w:rFonts w:ascii="Times New Roman" w:eastAsia="Times New Roman" w:hAnsi="Times New Roman" w:cs="Times New Roman"/>
          <w:sz w:val="26"/>
          <w:szCs w:val="26"/>
          <w:lang w:eastAsia="ru-RU"/>
        </w:rPr>
        <w:t xml:space="preserve">2) опыт работы в </w:t>
      </w:r>
      <w:r w:rsidRPr="00371A0D">
        <w:rPr>
          <w:rFonts w:ascii="Times New Roman" w:eastAsia="Times New Roman" w:hAnsi="Times New Roman" w:cs="Times New Roman"/>
          <w:spacing w:val="-1"/>
          <w:sz w:val="26"/>
          <w:szCs w:val="26"/>
          <w:lang w:eastAsia="ru-RU"/>
        </w:rPr>
        <w:t xml:space="preserve">области государственного, муниципального управления, государственного, </w:t>
      </w:r>
      <w:r w:rsidRPr="00371A0D">
        <w:rPr>
          <w:rFonts w:ascii="Times New Roman" w:eastAsia="Times New Roman" w:hAnsi="Times New Roman" w:cs="Times New Roman"/>
          <w:sz w:val="26"/>
          <w:szCs w:val="26"/>
          <w:lang w:eastAsia="ru-RU"/>
        </w:rPr>
        <w:t>муниципального контроля (аудита), экономики, финансов, юриспруденции:</w:t>
      </w:r>
      <w:proofErr w:type="gramEnd"/>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для председателя Контрольно-счетной комиссии  - не менее 6 лет;</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для аудитора Контрольно-счетной комиссии         - не менее 5 лет;</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371A0D">
        <w:rPr>
          <w:rFonts w:ascii="Times New Roman" w:eastAsia="Times New Roman" w:hAnsi="Times New Roman" w:cs="Times New Roman"/>
          <w:sz w:val="26"/>
          <w:szCs w:val="26"/>
          <w:lang w:eastAsia="ru-RU"/>
        </w:rPr>
        <w:t>3) знание Конституции Российской Федерации, федерального законодательства, в том числе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противодействии коррупции, Конституции Республики Коми, законов Республики Коми и иных нормативных правовых актов, Устава муниципального образования муниципального района «Печора» и иных муниципальных правовых актов применительно к исполнению должностных обязанностей, а также общих требований к</w:t>
      </w:r>
      <w:proofErr w:type="gramEnd"/>
      <w:r w:rsidRPr="00371A0D">
        <w:rPr>
          <w:rFonts w:ascii="Times New Roman" w:eastAsia="Times New Roman" w:hAnsi="Times New Roman" w:cs="Times New Roman"/>
          <w:sz w:val="26"/>
          <w:szCs w:val="26"/>
          <w:lang w:eastAsia="ru-RU"/>
        </w:rPr>
        <w:t xml:space="preserve"> стандартам внешнего государственного и 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Счетной палатой Российской Федерации.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1"/>
          <w:sz w:val="26"/>
          <w:szCs w:val="26"/>
          <w:lang w:eastAsia="ru-RU"/>
        </w:rPr>
        <w:t>2. Гражданин Российской Федерации не может быть назначен на</w:t>
      </w:r>
      <w:r w:rsidRPr="00371A0D">
        <w:rPr>
          <w:rFonts w:ascii="Times New Roman" w:eastAsia="Times New Roman" w:hAnsi="Times New Roman" w:cs="Times New Roman"/>
          <w:spacing w:val="-1"/>
          <w:sz w:val="26"/>
          <w:szCs w:val="26"/>
          <w:lang w:eastAsia="ru-RU"/>
        </w:rPr>
        <w:br/>
        <w:t xml:space="preserve">должности председателя и аудитора Контрольно-счетной комиссии </w:t>
      </w:r>
      <w:r w:rsidRPr="00371A0D">
        <w:rPr>
          <w:rFonts w:ascii="Times New Roman" w:eastAsia="Times New Roman" w:hAnsi="Times New Roman" w:cs="Times New Roman"/>
          <w:sz w:val="26"/>
          <w:szCs w:val="26"/>
          <w:lang w:eastAsia="ru-RU"/>
        </w:rPr>
        <w:t>в случае:</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rPr>
          <w:rFonts w:ascii="Times New Roman" w:eastAsia="Times New Roman" w:hAnsi="Times New Roman" w:cs="Times New Roman"/>
          <w:spacing w:val="-23"/>
          <w:sz w:val="26"/>
          <w:szCs w:val="26"/>
          <w:lang w:eastAsia="ru-RU"/>
        </w:rPr>
      </w:pPr>
      <w:r w:rsidRPr="00371A0D">
        <w:rPr>
          <w:rFonts w:ascii="Times New Roman" w:eastAsia="Times New Roman" w:hAnsi="Times New Roman" w:cs="Times New Roman"/>
          <w:spacing w:val="-1"/>
          <w:sz w:val="26"/>
          <w:szCs w:val="26"/>
          <w:lang w:eastAsia="ru-RU"/>
        </w:rPr>
        <w:t>1) наличия у него неснятой или непогашенной судимости;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9"/>
          <w:sz w:val="26"/>
          <w:szCs w:val="26"/>
          <w:lang w:eastAsia="ru-RU"/>
        </w:rPr>
      </w:pPr>
      <w:r w:rsidRPr="00371A0D">
        <w:rPr>
          <w:rFonts w:ascii="Times New Roman" w:eastAsia="Times New Roman" w:hAnsi="Times New Roman" w:cs="Times New Roman"/>
          <w:spacing w:val="-1"/>
          <w:sz w:val="26"/>
          <w:szCs w:val="26"/>
          <w:lang w:eastAsia="ru-RU"/>
        </w:rPr>
        <w:t xml:space="preserve">2) признания его недееспособным или ограниченно дееспособным </w:t>
      </w:r>
      <w:r w:rsidRPr="00371A0D">
        <w:rPr>
          <w:rFonts w:ascii="Times New Roman" w:eastAsia="Times New Roman" w:hAnsi="Times New Roman" w:cs="Times New Roman"/>
          <w:sz w:val="26"/>
          <w:szCs w:val="26"/>
          <w:lang w:eastAsia="ru-RU"/>
        </w:rPr>
        <w:t>решением суда, вступившим в законную силу;</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9"/>
          <w:sz w:val="26"/>
          <w:szCs w:val="26"/>
          <w:lang w:eastAsia="ru-RU"/>
        </w:rPr>
      </w:pPr>
      <w:r w:rsidRPr="00371A0D">
        <w:rPr>
          <w:rFonts w:ascii="Times New Roman" w:eastAsia="Times New Roman" w:hAnsi="Times New Roman" w:cs="Times New Roman"/>
          <w:sz w:val="26"/>
          <w:szCs w:val="26"/>
          <w:lang w:eastAsia="ru-RU"/>
        </w:rPr>
        <w:t xml:space="preserve">3) отказа от прохождения процедуры оформления допуска к сведениям, составляющим государственную и иную охраняемую </w:t>
      </w:r>
      <w:r w:rsidRPr="00371A0D">
        <w:rPr>
          <w:rFonts w:ascii="Times New Roman" w:eastAsia="Times New Roman" w:hAnsi="Times New Roman" w:cs="Times New Roman"/>
          <w:spacing w:val="-1"/>
          <w:sz w:val="26"/>
          <w:szCs w:val="26"/>
          <w:lang w:eastAsia="ru-RU"/>
        </w:rPr>
        <w:t xml:space="preserve">федеральным законом тайну, если исполнение обязанностей по должности, </w:t>
      </w:r>
      <w:r w:rsidRPr="00371A0D">
        <w:rPr>
          <w:rFonts w:ascii="Times New Roman" w:eastAsia="Times New Roman" w:hAnsi="Times New Roman" w:cs="Times New Roman"/>
          <w:sz w:val="26"/>
          <w:szCs w:val="26"/>
          <w:lang w:eastAsia="ru-RU"/>
        </w:rPr>
        <w:t>на замещение которой претендует гражданин, связано с использованием таких сведений;</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2"/>
          <w:sz w:val="26"/>
          <w:szCs w:val="26"/>
          <w:lang w:eastAsia="ru-RU"/>
        </w:rPr>
        <w:t xml:space="preserve">4) прекращения гражданства Российской Федерации или наличия </w:t>
      </w:r>
      <w:r w:rsidRPr="00371A0D">
        <w:rPr>
          <w:rFonts w:ascii="Times New Roman" w:eastAsia="Times New Roman" w:hAnsi="Times New Roman" w:cs="Times New Roman"/>
          <w:sz w:val="26"/>
          <w:szCs w:val="26"/>
          <w:lang w:eastAsia="ru-RU"/>
        </w:rPr>
        <w:t xml:space="preserve">гражданства (подданства) иностранного государства либо  вида на жительство или иного </w:t>
      </w:r>
      <w:r w:rsidRPr="00371A0D">
        <w:rPr>
          <w:rFonts w:ascii="Times New Roman" w:eastAsia="Times New Roman" w:hAnsi="Times New Roman" w:cs="Times New Roman"/>
          <w:sz w:val="26"/>
          <w:szCs w:val="26"/>
          <w:lang w:eastAsia="ru-RU"/>
        </w:rPr>
        <w:lastRenderedPageBreak/>
        <w:t>документа, подтверждающего право на постоянное проживание гражданина Российской Федерации на территории иностранного государства;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5) наличия оснований, предусмотренных частью 3  настоящей статьи;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6) включения в реестр физических лиц, выполняющих функции иностранного агента.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17"/>
          <w:sz w:val="26"/>
          <w:szCs w:val="26"/>
          <w:lang w:eastAsia="ru-RU"/>
        </w:rPr>
        <w:t xml:space="preserve">3. </w:t>
      </w:r>
      <w:r w:rsidRPr="00371A0D">
        <w:rPr>
          <w:rFonts w:ascii="Times New Roman" w:eastAsia="Times New Roman" w:hAnsi="Times New Roman" w:cs="Times New Roman"/>
          <w:sz w:val="26"/>
          <w:szCs w:val="26"/>
          <w:lang w:eastAsia="ru-RU"/>
        </w:rPr>
        <w:t xml:space="preserve">Граждане, замещающие должности председателя и аудитора  Контрольно-счетной комиссии, не могут </w:t>
      </w:r>
      <w:r w:rsidRPr="00371A0D">
        <w:rPr>
          <w:rFonts w:ascii="Times New Roman" w:eastAsia="Times New Roman" w:hAnsi="Times New Roman" w:cs="Times New Roman"/>
          <w:spacing w:val="-1"/>
          <w:sz w:val="26"/>
          <w:szCs w:val="26"/>
          <w:lang w:eastAsia="ru-RU"/>
        </w:rPr>
        <w:t>состоять в близком родстве или свойстве (родители, супруги, дети, братья, сестры, а также братья, сестры, родители и дети супругов, супруги детей) с председателем Совета муниципального района,</w:t>
      </w:r>
      <w:r w:rsidRPr="00371A0D">
        <w:rPr>
          <w:rFonts w:ascii="Times New Roman" w:eastAsia="Times New Roman" w:hAnsi="Times New Roman" w:cs="Times New Roman"/>
          <w:sz w:val="26"/>
          <w:szCs w:val="26"/>
          <w:lang w:eastAsia="ru-RU"/>
        </w:rPr>
        <w:t xml:space="preserve"> главой  муниципального района </w:t>
      </w:r>
      <w:proofErr w:type="gramStart"/>
      <w:r w:rsidRPr="00371A0D">
        <w:rPr>
          <w:rFonts w:ascii="Times New Roman" w:eastAsia="Times New Roman" w:hAnsi="Times New Roman" w:cs="Times New Roman"/>
          <w:sz w:val="26"/>
          <w:szCs w:val="26"/>
          <w:lang w:eastAsia="ru-RU"/>
        </w:rPr>
        <w:t>-р</w:t>
      </w:r>
      <w:proofErr w:type="gramEnd"/>
      <w:r w:rsidRPr="00371A0D">
        <w:rPr>
          <w:rFonts w:ascii="Times New Roman" w:eastAsia="Times New Roman" w:hAnsi="Times New Roman" w:cs="Times New Roman"/>
          <w:sz w:val="26"/>
          <w:szCs w:val="26"/>
          <w:lang w:eastAsia="ru-RU"/>
        </w:rPr>
        <w:t xml:space="preserve">уководителем администрации, руководителями судебных и правоохранительных органов, расположенных на территории муниципального образования. </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71A0D">
        <w:rPr>
          <w:rFonts w:ascii="Times New Roman" w:eastAsia="Times New Roman" w:hAnsi="Times New Roman" w:cs="Times New Roman"/>
          <w:spacing w:val="-3"/>
          <w:sz w:val="26"/>
          <w:szCs w:val="26"/>
          <w:lang w:eastAsia="ru-RU"/>
        </w:rPr>
        <w:t xml:space="preserve">4. Председатель, аудитор Контрольно-счетной комиссии </w:t>
      </w:r>
      <w:r w:rsidRPr="00371A0D">
        <w:rPr>
          <w:rFonts w:ascii="Times New Roman" w:eastAsia="Times New Roman" w:hAnsi="Times New Roman" w:cs="Times New Roman"/>
          <w:sz w:val="26"/>
          <w:szCs w:val="26"/>
          <w:lang w:eastAsia="ru-RU"/>
        </w:rPr>
        <w:t>не могут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w:t>
      </w:r>
      <w:r w:rsidRPr="00371A0D">
        <w:rPr>
          <w:rFonts w:ascii="Times New Roman" w:eastAsia="Times New Roman" w:hAnsi="Times New Roman" w:cs="Times New Roman"/>
          <w:spacing w:val="-2"/>
          <w:sz w:val="26"/>
          <w:szCs w:val="26"/>
          <w:lang w:eastAsia="ru-RU"/>
        </w:rPr>
        <w:t>ждународным договором Российской Федерации или законодательством Российской Федерации.</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5. </w:t>
      </w:r>
      <w:proofErr w:type="gramStart"/>
      <w:r w:rsidRPr="00371A0D">
        <w:rPr>
          <w:rFonts w:ascii="Times New Roman" w:eastAsia="Times New Roman" w:hAnsi="Times New Roman" w:cs="Times New Roman"/>
          <w:sz w:val="26"/>
          <w:szCs w:val="26"/>
          <w:lang w:eastAsia="ru-RU"/>
        </w:rPr>
        <w:t>Председатель, аудитор Контрольно-счетной комиссии, а также лица, претендующие на замещение указанных должностей,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 Республики Коми, муниципальными нормативными правовыми актами.</w:t>
      </w:r>
      <w:proofErr w:type="gramEnd"/>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spacing w:val="-1"/>
                <w:sz w:val="26"/>
                <w:szCs w:val="26"/>
              </w:rPr>
            </w:pPr>
            <w:r w:rsidRPr="00371A0D">
              <w:rPr>
                <w:rFonts w:ascii="Times New Roman" w:eastAsia="Times New Roman" w:hAnsi="Times New Roman" w:cs="Times New Roman"/>
                <w:b/>
                <w:spacing w:val="-2"/>
                <w:sz w:val="26"/>
                <w:szCs w:val="26"/>
              </w:rPr>
              <w:t>Статья  7</w:t>
            </w:r>
            <w:r w:rsidRPr="00371A0D">
              <w:rPr>
                <w:rFonts w:ascii="Times New Roman" w:eastAsia="Times New Roman" w:hAnsi="Times New Roman" w:cs="Times New Roman"/>
                <w:spacing w:val="-2"/>
                <w:sz w:val="26"/>
                <w:szCs w:val="26"/>
              </w:rPr>
              <w:t>.</w:t>
            </w:r>
          </w:p>
        </w:tc>
        <w:tc>
          <w:tcPr>
            <w:tcW w:w="6732" w:type="dxa"/>
          </w:tcPr>
          <w:p w:rsidR="00371A0D" w:rsidRPr="00371A0D" w:rsidRDefault="00371A0D" w:rsidP="00371A0D">
            <w:pPr>
              <w:autoSpaceDE w:val="0"/>
              <w:autoSpaceDN w:val="0"/>
              <w:adjustRightInd w:val="0"/>
              <w:spacing w:after="0"/>
              <w:jc w:val="both"/>
              <w:outlineLvl w:val="0"/>
              <w:rPr>
                <w:rFonts w:ascii="Times New Roman" w:eastAsia="Times New Roman" w:hAnsi="Times New Roman" w:cs="Times New Roman"/>
                <w:b/>
                <w:sz w:val="26"/>
                <w:szCs w:val="26"/>
              </w:rPr>
            </w:pPr>
            <w:r w:rsidRPr="00371A0D">
              <w:rPr>
                <w:rFonts w:ascii="Times New Roman" w:eastAsia="Times New Roman" w:hAnsi="Times New Roman" w:cs="Times New Roman"/>
                <w:b/>
                <w:sz w:val="26"/>
                <w:szCs w:val="26"/>
              </w:rPr>
              <w:t>Гарантии статуса должностных лиц Контрольно-счетной комиссии</w:t>
            </w:r>
          </w:p>
          <w:p w:rsidR="00371A0D" w:rsidRPr="00371A0D" w:rsidRDefault="00371A0D" w:rsidP="00371A0D">
            <w:pPr>
              <w:widowControl w:val="0"/>
              <w:shd w:val="clear" w:color="auto" w:fill="FFFFFF"/>
              <w:autoSpaceDE w:val="0"/>
              <w:autoSpaceDN w:val="0"/>
              <w:adjustRightInd w:val="0"/>
              <w:spacing w:after="0"/>
              <w:jc w:val="both"/>
              <w:rPr>
                <w:rFonts w:ascii="Times New Roman" w:eastAsia="Times New Roman" w:hAnsi="Times New Roman" w:cs="Times New Roman"/>
                <w:sz w:val="26"/>
                <w:szCs w:val="26"/>
              </w:rPr>
            </w:pPr>
          </w:p>
        </w:tc>
      </w:tr>
    </w:tbl>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Председатель, аудитор Контрольно-счетной комиссии являются должностными лицами Контрольно-счетной комиссии.</w:t>
      </w:r>
    </w:p>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2. </w:t>
      </w:r>
      <w:proofErr w:type="gramStart"/>
      <w:r w:rsidRPr="00371A0D">
        <w:rPr>
          <w:rFonts w:ascii="Times New Roman" w:eastAsia="Times New Roman" w:hAnsi="Times New Roman" w:cs="Times New Roman"/>
          <w:sz w:val="26"/>
          <w:szCs w:val="26"/>
          <w:lang w:eastAsia="ru-RU"/>
        </w:rPr>
        <w:t>Воздействие в какой-либо форме на должностных лиц Контрольно-счетной комиссии 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Контрольно-счетной комиссии либо распространение заведомо ложной информации об их деятельности,  влекут за собой ответственность, установленную законодательством Российской Федерации и (или) законодательством Республики Коми.</w:t>
      </w:r>
      <w:proofErr w:type="gramEnd"/>
    </w:p>
    <w:p w:rsidR="00371A0D" w:rsidRPr="00371A0D" w:rsidRDefault="00371A0D" w:rsidP="00371A0D">
      <w:pPr>
        <w:tabs>
          <w:tab w:val="left" w:pos="1276"/>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3.Должностные лица Контрольно-счетной комиссии подлежат государственной защите в соответствии с законодательством Российской Федерации о государственной защите судей, должностных лиц правоохранительных и контролирующих органов и иными нормативными правовыми актами Российской Федерации.</w:t>
      </w:r>
    </w:p>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4. Должностные лица Контрольно-счетной комиссии обладают гарантиями профессиональной независимости.</w:t>
      </w:r>
    </w:p>
    <w:p w:rsidR="00371A0D" w:rsidRPr="00371A0D" w:rsidRDefault="00371A0D" w:rsidP="00371A0D">
      <w:pPr>
        <w:widowControl w:val="0"/>
        <w:shd w:val="clear" w:color="auto" w:fill="FFFFFF"/>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lastRenderedPageBreak/>
        <w:t>5. Должностные лица Контрольно-счетной комиссии, замещающие муниципальные должности, досрочно освобождаются от должности на основании решения Совета муниципального района в случае:</w:t>
      </w:r>
    </w:p>
    <w:p w:rsidR="00371A0D" w:rsidRPr="00371A0D" w:rsidRDefault="00371A0D" w:rsidP="00371A0D">
      <w:pPr>
        <w:widowControl w:val="0"/>
        <w:shd w:val="clear" w:color="auto" w:fill="FFFFFF"/>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вступления в законную силу обвинительного приговора суда в отношении его;</w:t>
      </w:r>
    </w:p>
    <w:p w:rsidR="00371A0D" w:rsidRPr="00371A0D" w:rsidRDefault="00371A0D" w:rsidP="00371A0D">
      <w:pPr>
        <w:widowControl w:val="0"/>
        <w:shd w:val="clear" w:color="auto" w:fill="FFFFFF"/>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2)признания его недееспособным или ограниченно дееспособным вступившим в законную силу решением суда;</w:t>
      </w:r>
    </w:p>
    <w:p w:rsidR="00371A0D" w:rsidRPr="00371A0D" w:rsidRDefault="00371A0D" w:rsidP="00371A0D">
      <w:pPr>
        <w:widowControl w:val="0"/>
        <w:shd w:val="clear" w:color="auto" w:fill="FFFFFF"/>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4)  подачи письменного заявления об отставке;</w:t>
      </w:r>
    </w:p>
    <w:p w:rsidR="00371A0D" w:rsidRPr="00371A0D" w:rsidRDefault="00371A0D" w:rsidP="00371A0D">
      <w:pPr>
        <w:widowControl w:val="0"/>
        <w:shd w:val="clear" w:color="auto" w:fill="FFFFFF"/>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5) нарушения требований законодательства Российской </w:t>
      </w:r>
      <w:proofErr w:type="gramStart"/>
      <w:r w:rsidRPr="00371A0D">
        <w:rPr>
          <w:rFonts w:ascii="Times New Roman" w:eastAsia="Times New Roman" w:hAnsi="Times New Roman" w:cs="Times New Roman"/>
          <w:sz w:val="26"/>
          <w:szCs w:val="26"/>
          <w:lang w:eastAsia="ru-RU"/>
        </w:rPr>
        <w:t>Федерации</w:t>
      </w:r>
      <w:proofErr w:type="gramEnd"/>
      <w:r w:rsidRPr="00371A0D">
        <w:rPr>
          <w:rFonts w:ascii="Times New Roman" w:eastAsia="Times New Roman" w:hAnsi="Times New Roman" w:cs="Times New Roman"/>
          <w:sz w:val="26"/>
          <w:szCs w:val="26"/>
          <w:lang w:eastAsia="ru-RU"/>
        </w:rPr>
        <w:t xml:space="preserve"> при осуществлении возложенных на него должностных полномочий или злоупотребления должностными полномочиями, если за решение о досрочном освобождении такого должностного лица проголосует большинство от установленного числа депутатов представительного органа;</w:t>
      </w:r>
    </w:p>
    <w:p w:rsidR="00371A0D" w:rsidRPr="00371A0D" w:rsidRDefault="00371A0D" w:rsidP="00371A0D">
      <w:pPr>
        <w:widowControl w:val="0"/>
        <w:shd w:val="clear" w:color="auto" w:fill="FFFFFF"/>
        <w:tabs>
          <w:tab w:val="left" w:pos="0"/>
          <w:tab w:val="left" w:pos="709"/>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6) достижения установленного законом Республики Коми, нормативным правовым актом представительного органа муниципального образования в соответствии с федеральным законом предельного возраста пребывания в должности;</w:t>
      </w:r>
    </w:p>
    <w:p w:rsidR="00371A0D" w:rsidRPr="00371A0D" w:rsidRDefault="00371A0D" w:rsidP="00371A0D">
      <w:pPr>
        <w:widowControl w:val="0"/>
        <w:shd w:val="clear" w:color="auto" w:fill="FFFFFF"/>
        <w:tabs>
          <w:tab w:val="left" w:pos="0"/>
          <w:tab w:val="left" w:pos="709"/>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7) смерти;</w:t>
      </w:r>
    </w:p>
    <w:p w:rsidR="00371A0D" w:rsidRPr="00371A0D" w:rsidRDefault="00371A0D" w:rsidP="00371A0D">
      <w:pPr>
        <w:widowControl w:val="0"/>
        <w:shd w:val="clear" w:color="auto" w:fill="FFFFFF"/>
        <w:tabs>
          <w:tab w:val="left" w:pos="0"/>
          <w:tab w:val="left" w:pos="709"/>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8) признание судом безвестно отсутствующим или объявление умершим;</w:t>
      </w:r>
    </w:p>
    <w:p w:rsidR="00371A0D" w:rsidRPr="00371A0D" w:rsidRDefault="00371A0D" w:rsidP="00371A0D">
      <w:pPr>
        <w:widowControl w:val="0"/>
        <w:shd w:val="clear" w:color="auto" w:fill="FFFFFF"/>
        <w:tabs>
          <w:tab w:val="left" w:pos="0"/>
          <w:tab w:val="left" w:pos="709"/>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9) выезд за пределы Российской Федерации на постоянное место жительства;</w:t>
      </w:r>
    </w:p>
    <w:p w:rsidR="00371A0D" w:rsidRPr="00371A0D" w:rsidRDefault="00371A0D" w:rsidP="00371A0D">
      <w:pPr>
        <w:autoSpaceDN w:val="0"/>
        <w:spacing w:after="0" w:line="288" w:lineRule="atLeast"/>
        <w:ind w:firstLine="709"/>
        <w:jc w:val="both"/>
        <w:rPr>
          <w:rFonts w:ascii="Times New Roman" w:eastAsia="Times New Roman" w:hAnsi="Times New Roman" w:cs="Times New Roman"/>
          <w:sz w:val="24"/>
          <w:szCs w:val="24"/>
          <w:lang w:eastAsia="ru-RU"/>
        </w:rPr>
      </w:pPr>
      <w:r w:rsidRPr="00371A0D">
        <w:rPr>
          <w:rFonts w:ascii="Times New Roman" w:eastAsia="Times New Roman" w:hAnsi="Times New Roman" w:cs="Times New Roman"/>
          <w:sz w:val="24"/>
          <w:szCs w:val="24"/>
          <w:lang w:eastAsia="ru-RU"/>
        </w:rPr>
        <w:t>10) досрочное прекращение полномочий соответствующего органа местного самоуправления;</w:t>
      </w:r>
    </w:p>
    <w:p w:rsidR="00371A0D" w:rsidRPr="00371A0D" w:rsidRDefault="00371A0D" w:rsidP="00371A0D">
      <w:pPr>
        <w:widowControl w:val="0"/>
        <w:shd w:val="clear" w:color="auto" w:fill="FFFFFF"/>
        <w:tabs>
          <w:tab w:val="left" w:pos="0"/>
          <w:tab w:val="left" w:pos="709"/>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11) призыв на военную службу или направление на заменяющую ее альтернативную гражданскую службу;</w:t>
      </w:r>
    </w:p>
    <w:p w:rsidR="00371A0D" w:rsidRPr="00371A0D" w:rsidRDefault="00371A0D" w:rsidP="00371A0D">
      <w:pPr>
        <w:widowControl w:val="0"/>
        <w:shd w:val="clear" w:color="auto" w:fill="FFFFFF"/>
        <w:tabs>
          <w:tab w:val="left" w:pos="0"/>
          <w:tab w:val="left" w:pos="709"/>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12) приобретение статуса иностранного агента;</w:t>
      </w:r>
    </w:p>
    <w:p w:rsidR="00371A0D" w:rsidRPr="00371A0D" w:rsidRDefault="00371A0D" w:rsidP="00371A0D">
      <w:pPr>
        <w:widowControl w:val="0"/>
        <w:shd w:val="clear" w:color="auto" w:fill="FFFFFF"/>
        <w:tabs>
          <w:tab w:val="left" w:pos="0"/>
          <w:tab w:val="left" w:pos="709"/>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13) выявления обстоятельств, предусмотренных частями 2-4 статьи 6 настоящего Положения;</w:t>
      </w:r>
    </w:p>
    <w:p w:rsidR="00371A0D" w:rsidRPr="00371A0D" w:rsidRDefault="00371A0D" w:rsidP="00371A0D">
      <w:pPr>
        <w:widowControl w:val="0"/>
        <w:shd w:val="clear" w:color="auto" w:fill="FFFFFF"/>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371A0D">
        <w:rPr>
          <w:rFonts w:ascii="Times New Roman" w:eastAsia="Times New Roman" w:hAnsi="Times New Roman" w:cs="Times New Roman"/>
          <w:sz w:val="26"/>
          <w:szCs w:val="26"/>
          <w:lang w:eastAsia="ru-RU"/>
        </w:rPr>
        <w:t>14) несоблюдения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371A0D">
        <w:rPr>
          <w:rFonts w:ascii="Times New Roman" w:eastAsia="Times New Roman" w:hAnsi="Times New Roman" w:cs="Times New Roman"/>
          <w:sz w:val="26"/>
          <w:szCs w:val="26"/>
          <w:lang w:eastAsia="ru-RU"/>
        </w:rPr>
        <w:t xml:space="preserve"> за пределами территории Российской Федерации, владеть и (или) пользоваться иностранными финансовыми инструментами». </w:t>
      </w:r>
    </w:p>
    <w:p w:rsidR="00371A0D" w:rsidRPr="00371A0D" w:rsidRDefault="00371A0D" w:rsidP="00371A0D">
      <w:pPr>
        <w:widowControl w:val="0"/>
        <w:shd w:val="clear" w:color="auto" w:fill="FFFFFF"/>
        <w:tabs>
          <w:tab w:val="left" w:pos="0"/>
          <w:tab w:val="left" w:pos="127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6. </w:t>
      </w:r>
      <w:proofErr w:type="gramStart"/>
      <w:r w:rsidRPr="00371A0D">
        <w:rPr>
          <w:rFonts w:ascii="Times New Roman" w:eastAsia="Times New Roman" w:hAnsi="Times New Roman" w:cs="Times New Roman"/>
          <w:sz w:val="26"/>
          <w:szCs w:val="26"/>
          <w:lang w:eastAsia="ru-RU"/>
        </w:rPr>
        <w:t xml:space="preserve">Должностное лицо, занимающее муниципальную должность,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w:t>
      </w:r>
      <w:r w:rsidRPr="00371A0D">
        <w:rPr>
          <w:rFonts w:ascii="Times New Roman" w:eastAsia="Times New Roman" w:hAnsi="Times New Roman" w:cs="Times New Roman"/>
          <w:bCs/>
          <w:spacing w:val="-2"/>
          <w:sz w:val="26"/>
          <w:szCs w:val="26"/>
          <w:lang w:eastAsia="ru-RU"/>
        </w:rPr>
        <w:t xml:space="preserve">Федеральным законом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другими федеральными законами в целях противодействия коррупции, в случае, если несоблюдение таких ограничений, </w:t>
      </w:r>
      <w:r w:rsidRPr="00371A0D">
        <w:rPr>
          <w:rFonts w:ascii="Times New Roman" w:eastAsia="Times New Roman" w:hAnsi="Times New Roman" w:cs="Times New Roman"/>
          <w:bCs/>
          <w:spacing w:val="-2"/>
          <w:sz w:val="26"/>
          <w:szCs w:val="26"/>
          <w:lang w:eastAsia="ru-RU"/>
        </w:rPr>
        <w:lastRenderedPageBreak/>
        <w:t>запретов</w:t>
      </w:r>
      <w:proofErr w:type="gramEnd"/>
      <w:r w:rsidRPr="00371A0D">
        <w:rPr>
          <w:rFonts w:ascii="Times New Roman" w:eastAsia="Times New Roman" w:hAnsi="Times New Roman" w:cs="Times New Roman"/>
          <w:bCs/>
          <w:spacing w:val="-2"/>
          <w:sz w:val="26"/>
          <w:szCs w:val="26"/>
          <w:lang w:eastAsia="ru-RU"/>
        </w:rPr>
        <w:t xml:space="preserve"> и требований, а также неисполнение таких обязанностей признается следствием не зависящих от него обстоятельств в порядке, предусмотренном частями 3-6 статьи 13 Федерального закона от 25 декабря 2008 года № 273-ФЗ «О противодействии коррупции».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7. Решение об освобождении председателя и аудитора Контрольно-счетной комиссии от должности в связи с истечением полномочий и о досрочном освобождении председателя и аудитора принимается открытым голосованием большинством от числа избранных депутатов. </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В случае досрочного прекращения полномочий председателя Контрольно-счетной комиссии, Совет муниципального района  принимает решение о назначении исполняющего обязанности председателя Контрольно-счетной комиссии.</w:t>
      </w:r>
    </w:p>
    <w:p w:rsidR="00371A0D" w:rsidRPr="00371A0D" w:rsidRDefault="00371A0D" w:rsidP="00371A0D">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pacing w:val="-11"/>
          <w:sz w:val="26"/>
          <w:szCs w:val="26"/>
          <w:lang w:eastAsia="ru-RU"/>
        </w:rPr>
      </w:pPr>
    </w:p>
    <w:p w:rsidR="00371A0D" w:rsidRPr="00371A0D" w:rsidRDefault="00371A0D" w:rsidP="00371A0D">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pacing w:val="-11"/>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pacing w:val="-1"/>
                <w:sz w:val="26"/>
                <w:szCs w:val="26"/>
              </w:rPr>
            </w:pPr>
            <w:r w:rsidRPr="00371A0D">
              <w:rPr>
                <w:rFonts w:ascii="Times New Roman" w:eastAsia="Times New Roman" w:hAnsi="Times New Roman" w:cs="Times New Roman"/>
                <w:b/>
                <w:spacing w:val="-2"/>
                <w:sz w:val="26"/>
                <w:szCs w:val="26"/>
              </w:rPr>
              <w:t>Статья  8.</w:t>
            </w:r>
          </w:p>
        </w:tc>
        <w:tc>
          <w:tcPr>
            <w:tcW w:w="6732" w:type="dxa"/>
            <w:hideMark/>
          </w:tcPr>
          <w:p w:rsidR="00371A0D" w:rsidRPr="00371A0D" w:rsidRDefault="00371A0D" w:rsidP="00371A0D">
            <w:pPr>
              <w:widowControl w:val="0"/>
              <w:autoSpaceDE w:val="0"/>
              <w:autoSpaceDN w:val="0"/>
              <w:adjustRightInd w:val="0"/>
              <w:spacing w:after="0"/>
              <w:jc w:val="both"/>
              <w:rPr>
                <w:rFonts w:ascii="Times New Roman" w:eastAsia="Times New Roman" w:hAnsi="Times New Roman" w:cs="Times New Roman"/>
                <w:b/>
                <w:bCs/>
                <w:spacing w:val="-1"/>
                <w:sz w:val="26"/>
                <w:szCs w:val="26"/>
              </w:rPr>
            </w:pPr>
            <w:r w:rsidRPr="00371A0D">
              <w:rPr>
                <w:rFonts w:ascii="Times New Roman" w:eastAsia="Times New Roman" w:hAnsi="Times New Roman" w:cs="Times New Roman"/>
                <w:b/>
                <w:bCs/>
                <w:spacing w:val="-2"/>
                <w:sz w:val="26"/>
                <w:szCs w:val="26"/>
              </w:rPr>
              <w:t>Полномочия Контрольно-счетной комиссии</w:t>
            </w:r>
          </w:p>
        </w:tc>
      </w:tr>
      <w:tr w:rsidR="00371A0D" w:rsidRPr="00371A0D" w:rsidTr="00371A0D">
        <w:tc>
          <w:tcPr>
            <w:tcW w:w="1728" w:type="dxa"/>
          </w:tcPr>
          <w:p w:rsidR="00371A0D" w:rsidRPr="00371A0D" w:rsidRDefault="00371A0D" w:rsidP="00371A0D">
            <w:pPr>
              <w:widowControl w:val="0"/>
              <w:autoSpaceDE w:val="0"/>
              <w:autoSpaceDN w:val="0"/>
              <w:adjustRightInd w:val="0"/>
              <w:spacing w:after="0"/>
              <w:ind w:firstLine="709"/>
              <w:rPr>
                <w:rFonts w:ascii="Times New Roman" w:eastAsia="Times New Roman" w:hAnsi="Times New Roman" w:cs="Times New Roman"/>
                <w:spacing w:val="-2"/>
                <w:sz w:val="26"/>
                <w:szCs w:val="26"/>
              </w:rPr>
            </w:pPr>
          </w:p>
        </w:tc>
        <w:tc>
          <w:tcPr>
            <w:tcW w:w="6732" w:type="dxa"/>
          </w:tcPr>
          <w:p w:rsidR="00371A0D" w:rsidRPr="00371A0D" w:rsidRDefault="00371A0D" w:rsidP="00371A0D">
            <w:pPr>
              <w:widowControl w:val="0"/>
              <w:autoSpaceDE w:val="0"/>
              <w:autoSpaceDN w:val="0"/>
              <w:adjustRightInd w:val="0"/>
              <w:spacing w:after="0"/>
              <w:ind w:firstLine="709"/>
              <w:jc w:val="both"/>
              <w:rPr>
                <w:rFonts w:ascii="Times New Roman" w:eastAsia="Times New Roman" w:hAnsi="Times New Roman" w:cs="Times New Roman"/>
                <w:b/>
                <w:bCs/>
                <w:spacing w:val="-2"/>
                <w:sz w:val="26"/>
                <w:szCs w:val="26"/>
              </w:rPr>
            </w:pPr>
          </w:p>
        </w:tc>
      </w:tr>
    </w:tbl>
    <w:p w:rsidR="00371A0D" w:rsidRPr="00371A0D" w:rsidRDefault="00371A0D" w:rsidP="00371A0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Контрольно-счетная комиссия осуществляет следующие основные полномочия:</w:t>
      </w:r>
    </w:p>
    <w:p w:rsidR="00371A0D" w:rsidRPr="00371A0D" w:rsidRDefault="00371A0D" w:rsidP="00371A0D">
      <w:pPr>
        <w:tabs>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организация и осуществление контроля за законностью и эффективностью использования средств бюджета муниципального образования муниципального района «Печора», а также иных сре</w:t>
      </w:r>
      <w:proofErr w:type="gramStart"/>
      <w:r w:rsidRPr="00371A0D">
        <w:rPr>
          <w:rFonts w:ascii="Times New Roman" w:eastAsia="Times New Roman" w:hAnsi="Times New Roman" w:cs="Times New Roman"/>
          <w:sz w:val="26"/>
          <w:szCs w:val="26"/>
          <w:lang w:eastAsia="ru-RU"/>
        </w:rPr>
        <w:t>дств в сл</w:t>
      </w:r>
      <w:proofErr w:type="gramEnd"/>
      <w:r w:rsidRPr="00371A0D">
        <w:rPr>
          <w:rFonts w:ascii="Times New Roman" w:eastAsia="Times New Roman" w:hAnsi="Times New Roman" w:cs="Times New Roman"/>
          <w:sz w:val="26"/>
          <w:szCs w:val="26"/>
          <w:lang w:eastAsia="ru-RU"/>
        </w:rPr>
        <w:t>учаях, предусмотренных законодательством Российской Федерации;</w:t>
      </w:r>
    </w:p>
    <w:p w:rsidR="00371A0D" w:rsidRPr="00371A0D" w:rsidRDefault="00371A0D" w:rsidP="00371A0D">
      <w:pPr>
        <w:tabs>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2) экспертиза проектов бюджета муниципального образования муниципального района «Печора», проверка и анализ обоснованности его показателей;</w:t>
      </w:r>
    </w:p>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 внешняя проверка годового отчета об исполнении бюджета муниципального образования муниципального района «Печора»;</w:t>
      </w:r>
    </w:p>
    <w:p w:rsidR="00371A0D" w:rsidRPr="00371A0D" w:rsidRDefault="00371A0D" w:rsidP="00371A0D">
      <w:pPr>
        <w:tabs>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 4) проведение аудита в сфере закупок товаров, работ и услуг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71A0D" w:rsidRPr="00371A0D" w:rsidRDefault="00371A0D" w:rsidP="00371A0D">
      <w:pPr>
        <w:tabs>
          <w:tab w:val="left" w:pos="567"/>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371A0D">
        <w:rPr>
          <w:rFonts w:ascii="Times New Roman" w:eastAsia="Times New Roman" w:hAnsi="Times New Roman" w:cs="Times New Roman"/>
          <w:sz w:val="26"/>
          <w:szCs w:val="26"/>
          <w:lang w:eastAsia="ru-RU"/>
        </w:rPr>
        <w:t>контроль за</w:t>
      </w:r>
      <w:proofErr w:type="gramEnd"/>
      <w:r w:rsidRPr="00371A0D">
        <w:rPr>
          <w:rFonts w:ascii="Times New Roman" w:eastAsia="Times New Roman" w:hAnsi="Times New Roman" w:cs="Times New Roman"/>
          <w:sz w:val="26"/>
          <w:szCs w:val="26"/>
          <w:lang w:eastAsia="ru-RU"/>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proofErr w:type="gramStart"/>
      <w:r w:rsidRPr="00371A0D">
        <w:rPr>
          <w:rFonts w:ascii="Times New Roman" w:eastAsia="Times New Roman" w:hAnsi="Times New Roman" w:cs="Times New Roman"/>
          <w:sz w:val="26"/>
          <w:szCs w:val="26"/>
          <w:lang w:eastAsia="ru-RU"/>
        </w:rPr>
        <w:t>6) оценка эффективности предоставления налоговых и иных льгот и преимуществ, бюджетных кредитов за счет средств бюджета муниципального образования,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образования муниципального района и имущества, находящегося в муниципальной собственности;</w:t>
      </w:r>
      <w:proofErr w:type="gramEnd"/>
    </w:p>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w:t>
      </w:r>
      <w:r w:rsidRPr="00371A0D">
        <w:rPr>
          <w:rFonts w:ascii="Times New Roman" w:eastAsia="Times New Roman" w:hAnsi="Times New Roman" w:cs="Times New Roman"/>
          <w:sz w:val="26"/>
          <w:szCs w:val="26"/>
          <w:lang w:eastAsia="ru-RU"/>
        </w:rPr>
        <w:lastRenderedPageBreak/>
        <w:t>бюджета муниципального образования муниципального района, а также муниципальных программ (проектов муниципальных программ);</w:t>
      </w:r>
    </w:p>
    <w:p w:rsidR="00371A0D" w:rsidRPr="00371A0D" w:rsidRDefault="00371A0D" w:rsidP="00371A0D">
      <w:pPr>
        <w:tabs>
          <w:tab w:val="left" w:pos="567"/>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8) анализ и мониторинг бюджетного процесса в муниципальном образовании муниципального района,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371A0D" w:rsidRPr="00371A0D" w:rsidRDefault="00371A0D" w:rsidP="00371A0D">
      <w:pPr>
        <w:tabs>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9) проведение оперативного анализа исполнения и контроля за организацией исполнения бюджета муниципального образования муниципального района в текущем финансовом году, ежеквартальное представление информации о ходе исполнения бюджета муниципального образования муниципального района, о результатах проведенных контрольных и экспертно-аналитических мероприятий и представление такой информации в Совет муниципального района  и главе муниципального района </w:t>
      </w:r>
      <w:proofErr w:type="gramStart"/>
      <w:r w:rsidRPr="00371A0D">
        <w:rPr>
          <w:rFonts w:ascii="Times New Roman" w:eastAsia="Times New Roman" w:hAnsi="Times New Roman" w:cs="Times New Roman"/>
          <w:sz w:val="26"/>
          <w:szCs w:val="26"/>
          <w:lang w:eastAsia="ru-RU"/>
        </w:rPr>
        <w:t>–р</w:t>
      </w:r>
      <w:proofErr w:type="gramEnd"/>
      <w:r w:rsidRPr="00371A0D">
        <w:rPr>
          <w:rFonts w:ascii="Times New Roman" w:eastAsia="Times New Roman" w:hAnsi="Times New Roman" w:cs="Times New Roman"/>
          <w:sz w:val="26"/>
          <w:szCs w:val="26"/>
          <w:lang w:eastAsia="ru-RU"/>
        </w:rPr>
        <w:t>уководителю администрации;</w:t>
      </w:r>
    </w:p>
    <w:p w:rsidR="00371A0D" w:rsidRPr="00371A0D" w:rsidRDefault="00371A0D" w:rsidP="00371A0D">
      <w:pPr>
        <w:tabs>
          <w:tab w:val="left" w:pos="567"/>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10) осуществление </w:t>
      </w:r>
      <w:proofErr w:type="gramStart"/>
      <w:r w:rsidRPr="00371A0D">
        <w:rPr>
          <w:rFonts w:ascii="Times New Roman" w:eastAsia="Times New Roman" w:hAnsi="Times New Roman" w:cs="Times New Roman"/>
          <w:sz w:val="26"/>
          <w:szCs w:val="26"/>
          <w:lang w:eastAsia="ru-RU"/>
        </w:rPr>
        <w:t>контроля за</w:t>
      </w:r>
      <w:proofErr w:type="gramEnd"/>
      <w:r w:rsidRPr="00371A0D">
        <w:rPr>
          <w:rFonts w:ascii="Times New Roman" w:eastAsia="Times New Roman" w:hAnsi="Times New Roman" w:cs="Times New Roman"/>
          <w:sz w:val="26"/>
          <w:szCs w:val="26"/>
          <w:lang w:eastAsia="ru-RU"/>
        </w:rPr>
        <w:t xml:space="preserve"> состоянием муниципального внутреннего и внешнего долга;</w:t>
      </w:r>
    </w:p>
    <w:p w:rsidR="00371A0D" w:rsidRPr="00371A0D" w:rsidRDefault="00371A0D" w:rsidP="00371A0D">
      <w:pPr>
        <w:tabs>
          <w:tab w:val="left" w:pos="567"/>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11) оценка реализуемости, рисков и результатов достижения целей социально-экономического развития муниципального образования муниципального района, предусмотренных документами стратегического планирования муниципального образования, в пределах компетенции контрольно-счетного органа муниципального органа;</w:t>
      </w:r>
    </w:p>
    <w:p w:rsidR="00371A0D" w:rsidRPr="00371A0D" w:rsidRDefault="00371A0D" w:rsidP="00371A0D">
      <w:pPr>
        <w:tabs>
          <w:tab w:val="left" w:pos="567"/>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12) участие в пределах полномочий в мероприятиях, направленных на противодействие коррупции;</w:t>
      </w:r>
    </w:p>
    <w:p w:rsidR="00371A0D" w:rsidRPr="00371A0D" w:rsidRDefault="00371A0D" w:rsidP="00371A0D">
      <w:pPr>
        <w:tabs>
          <w:tab w:val="left" w:pos="567"/>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13) иные полномочия в сфере внешнего муниципального финансового контроля, установленные федеральными законами, законами Республики Коми, Уставом муниципального образования муниципального района «Печора» и нормативными правовыми актами Совета муниципального района.</w:t>
      </w:r>
    </w:p>
    <w:p w:rsidR="00371A0D" w:rsidRPr="00371A0D" w:rsidRDefault="00371A0D" w:rsidP="00371A0D">
      <w:pPr>
        <w:tabs>
          <w:tab w:val="left" w:pos="540"/>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bCs/>
          <w:sz w:val="26"/>
          <w:szCs w:val="26"/>
          <w:lang w:eastAsia="ru-RU"/>
        </w:rPr>
      </w:pPr>
      <w:r>
        <w:rPr>
          <w:rFonts w:ascii="Times New Roman" w:eastAsia="Times New Roman" w:hAnsi="Times New Roman" w:cs="Times New Roman"/>
          <w:sz w:val="26"/>
          <w:szCs w:val="26"/>
          <w:lang w:eastAsia="ru-RU"/>
        </w:rPr>
        <w:t xml:space="preserve">2. </w:t>
      </w:r>
      <w:r w:rsidRPr="00371A0D">
        <w:rPr>
          <w:rFonts w:ascii="Times New Roman" w:eastAsia="Times New Roman" w:hAnsi="Times New Roman" w:cs="Times New Roman"/>
          <w:bCs/>
          <w:sz w:val="26"/>
          <w:szCs w:val="26"/>
          <w:lang w:eastAsia="ru-RU"/>
        </w:rPr>
        <w:t xml:space="preserve">Контрольно-счетная комиссия муниципального района, наряду с полномочиями, предусмотренными частью 1 настоящей статьи, осуществляет </w:t>
      </w:r>
      <w:proofErr w:type="gramStart"/>
      <w:r w:rsidRPr="00371A0D">
        <w:rPr>
          <w:rFonts w:ascii="Times New Roman" w:eastAsia="Times New Roman" w:hAnsi="Times New Roman" w:cs="Times New Roman"/>
          <w:bCs/>
          <w:sz w:val="26"/>
          <w:szCs w:val="26"/>
          <w:lang w:eastAsia="ru-RU"/>
        </w:rPr>
        <w:t>контроль за</w:t>
      </w:r>
      <w:proofErr w:type="gramEnd"/>
      <w:r w:rsidRPr="00371A0D">
        <w:rPr>
          <w:rFonts w:ascii="Times New Roman" w:eastAsia="Times New Roman" w:hAnsi="Times New Roman" w:cs="Times New Roman"/>
          <w:bCs/>
          <w:sz w:val="26"/>
          <w:szCs w:val="26"/>
          <w:lang w:eastAsia="ru-RU"/>
        </w:rPr>
        <w:t xml:space="preserve"> законностью и эффективностью использования средств бюджета муниципального района, поступивших в бюджеты поселений, входящих в состав данного муниципального района.</w:t>
      </w:r>
    </w:p>
    <w:p w:rsidR="00371A0D" w:rsidRPr="00371A0D" w:rsidRDefault="00371A0D" w:rsidP="00371A0D">
      <w:pPr>
        <w:tabs>
          <w:tab w:val="left" w:pos="540"/>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 Внешний муниципальный финансовый контроль осуществляется Контрольно-счетной комиссией в отношении:</w:t>
      </w:r>
    </w:p>
    <w:p w:rsidR="00371A0D" w:rsidRPr="00371A0D" w:rsidRDefault="00371A0D" w:rsidP="00371A0D">
      <w:pPr>
        <w:widowControl w:val="0"/>
        <w:shd w:val="clear" w:color="auto" w:fill="FFFFFF"/>
        <w:tabs>
          <w:tab w:val="left" w:pos="0"/>
          <w:tab w:val="left" w:pos="567"/>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органов местного самоуправления и муниципальных органов, муниципальных учреждений и муниципальных унитарных (казенных) предприятий, муниципального образования муниципального района, а также иных организаций, если они используют имущество, находящееся в муниципальной собственности муниципального образования муниципального района;</w:t>
      </w:r>
    </w:p>
    <w:p w:rsidR="00371A0D" w:rsidRPr="00371A0D" w:rsidRDefault="00371A0D" w:rsidP="00371A0D">
      <w:pPr>
        <w:widowControl w:val="0"/>
        <w:shd w:val="clear" w:color="auto" w:fill="FFFFFF"/>
        <w:tabs>
          <w:tab w:val="left" w:pos="0"/>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2) в отношении иных лиц в случаях, предусмотренных Бюджетным кодексом Российской Федерации и другими федеральными законами.</w:t>
      </w:r>
    </w:p>
    <w:p w:rsidR="00371A0D" w:rsidRPr="00371A0D" w:rsidRDefault="00371A0D" w:rsidP="00371A0D">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pacing w:val="-1"/>
                <w:sz w:val="26"/>
                <w:szCs w:val="26"/>
              </w:rPr>
            </w:pPr>
            <w:r w:rsidRPr="00371A0D">
              <w:rPr>
                <w:rFonts w:ascii="Times New Roman" w:eastAsia="Times New Roman" w:hAnsi="Times New Roman" w:cs="Times New Roman"/>
                <w:b/>
                <w:spacing w:val="-2"/>
                <w:sz w:val="26"/>
                <w:szCs w:val="26"/>
              </w:rPr>
              <w:t>Статья  9.</w:t>
            </w:r>
          </w:p>
        </w:tc>
        <w:tc>
          <w:tcPr>
            <w:tcW w:w="6732" w:type="dxa"/>
            <w:hideMark/>
          </w:tcPr>
          <w:p w:rsidR="00371A0D" w:rsidRPr="00371A0D" w:rsidRDefault="00371A0D" w:rsidP="00371A0D">
            <w:pPr>
              <w:widowControl w:val="0"/>
              <w:autoSpaceDE w:val="0"/>
              <w:autoSpaceDN w:val="0"/>
              <w:adjustRightInd w:val="0"/>
              <w:spacing w:after="0"/>
              <w:jc w:val="both"/>
              <w:rPr>
                <w:rFonts w:ascii="Times New Roman" w:eastAsia="Times New Roman" w:hAnsi="Times New Roman" w:cs="Times New Roman"/>
                <w:b/>
                <w:bCs/>
                <w:spacing w:val="-1"/>
                <w:sz w:val="26"/>
                <w:szCs w:val="26"/>
              </w:rPr>
            </w:pPr>
            <w:r w:rsidRPr="00371A0D">
              <w:rPr>
                <w:rFonts w:ascii="Times New Roman" w:eastAsia="Times New Roman" w:hAnsi="Times New Roman" w:cs="Times New Roman"/>
                <w:b/>
                <w:bCs/>
                <w:spacing w:val="-3"/>
                <w:sz w:val="26"/>
                <w:szCs w:val="26"/>
              </w:rPr>
              <w:t xml:space="preserve">Формы осуществления Контрольно-счетной комиссии </w:t>
            </w:r>
            <w:r w:rsidRPr="00371A0D">
              <w:rPr>
                <w:rFonts w:ascii="Times New Roman" w:eastAsia="Times New Roman" w:hAnsi="Times New Roman" w:cs="Times New Roman"/>
                <w:b/>
                <w:bCs/>
                <w:spacing w:val="-1"/>
                <w:sz w:val="26"/>
                <w:szCs w:val="26"/>
              </w:rPr>
              <w:t>внешнего муниципального финансового контроля</w:t>
            </w:r>
          </w:p>
        </w:tc>
      </w:tr>
      <w:tr w:rsidR="00371A0D" w:rsidRPr="00371A0D" w:rsidTr="00371A0D">
        <w:tc>
          <w:tcPr>
            <w:tcW w:w="1728" w:type="dxa"/>
          </w:tcPr>
          <w:p w:rsidR="00371A0D" w:rsidRPr="00371A0D" w:rsidRDefault="00371A0D" w:rsidP="00371A0D">
            <w:pPr>
              <w:widowControl w:val="0"/>
              <w:autoSpaceDE w:val="0"/>
              <w:autoSpaceDN w:val="0"/>
              <w:adjustRightInd w:val="0"/>
              <w:spacing w:after="0"/>
              <w:ind w:firstLine="709"/>
              <w:rPr>
                <w:rFonts w:ascii="Times New Roman" w:eastAsia="Times New Roman" w:hAnsi="Times New Roman" w:cs="Times New Roman"/>
                <w:spacing w:val="-2"/>
                <w:sz w:val="26"/>
                <w:szCs w:val="26"/>
              </w:rPr>
            </w:pPr>
          </w:p>
        </w:tc>
        <w:tc>
          <w:tcPr>
            <w:tcW w:w="6732" w:type="dxa"/>
          </w:tcPr>
          <w:p w:rsidR="00371A0D" w:rsidRPr="00371A0D" w:rsidRDefault="00371A0D" w:rsidP="00371A0D">
            <w:pPr>
              <w:widowControl w:val="0"/>
              <w:autoSpaceDE w:val="0"/>
              <w:autoSpaceDN w:val="0"/>
              <w:adjustRightInd w:val="0"/>
              <w:spacing w:after="0"/>
              <w:ind w:firstLine="709"/>
              <w:jc w:val="both"/>
              <w:rPr>
                <w:rFonts w:ascii="Times New Roman" w:eastAsia="Times New Roman" w:hAnsi="Times New Roman" w:cs="Times New Roman"/>
                <w:b/>
                <w:bCs/>
                <w:spacing w:val="-3"/>
                <w:sz w:val="26"/>
                <w:szCs w:val="26"/>
              </w:rPr>
            </w:pPr>
          </w:p>
        </w:tc>
      </w:tr>
    </w:tbl>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28"/>
          <w:sz w:val="26"/>
          <w:szCs w:val="26"/>
          <w:lang w:eastAsia="ru-RU"/>
        </w:rPr>
      </w:pPr>
      <w:r w:rsidRPr="00371A0D">
        <w:rPr>
          <w:rFonts w:ascii="Times New Roman" w:eastAsia="Times New Roman" w:hAnsi="Times New Roman" w:cs="Times New Roman"/>
          <w:sz w:val="26"/>
          <w:szCs w:val="26"/>
          <w:lang w:eastAsia="ru-RU"/>
        </w:rPr>
        <w:t xml:space="preserve">1. Внешний муниципальный финансовый контроль осуществляется Контрольно-счетной комиссией в форме </w:t>
      </w:r>
      <w:r w:rsidRPr="00371A0D">
        <w:rPr>
          <w:rFonts w:ascii="Times New Roman" w:eastAsia="Times New Roman" w:hAnsi="Times New Roman" w:cs="Times New Roman"/>
          <w:spacing w:val="-1"/>
          <w:sz w:val="26"/>
          <w:szCs w:val="26"/>
          <w:lang w:eastAsia="ru-RU"/>
        </w:rPr>
        <w:t>контрольных или экспертно-аналитических мероприятий.</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1"/>
          <w:sz w:val="26"/>
          <w:szCs w:val="26"/>
          <w:lang w:eastAsia="ru-RU"/>
        </w:rPr>
      </w:pPr>
      <w:r w:rsidRPr="00371A0D">
        <w:rPr>
          <w:rFonts w:ascii="Times New Roman" w:eastAsia="Times New Roman" w:hAnsi="Times New Roman" w:cs="Times New Roman"/>
          <w:sz w:val="26"/>
          <w:szCs w:val="26"/>
          <w:lang w:eastAsia="ru-RU"/>
        </w:rPr>
        <w:t xml:space="preserve">2. При проведении контрольного мероприятия Контрольно-счетной </w:t>
      </w:r>
      <w:r w:rsidRPr="00371A0D">
        <w:rPr>
          <w:rFonts w:ascii="Times New Roman" w:eastAsia="Times New Roman" w:hAnsi="Times New Roman" w:cs="Times New Roman"/>
          <w:sz w:val="26"/>
          <w:szCs w:val="26"/>
          <w:lang w:eastAsia="ru-RU"/>
        </w:rPr>
        <w:lastRenderedPageBreak/>
        <w:t>комиссией составляется соответствующий акт (акты), который  доводится до сведения руководителей проверяемых органов и организаций. На основании акта (актов) Контрольно-счетной комиссией составляется отчет.</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3"/>
          <w:sz w:val="26"/>
          <w:szCs w:val="26"/>
          <w:lang w:eastAsia="ru-RU"/>
        </w:rPr>
      </w:pPr>
      <w:r w:rsidRPr="00371A0D">
        <w:rPr>
          <w:rFonts w:ascii="Times New Roman" w:eastAsia="Times New Roman" w:hAnsi="Times New Roman" w:cs="Times New Roman"/>
          <w:sz w:val="26"/>
          <w:szCs w:val="26"/>
          <w:lang w:eastAsia="ru-RU"/>
        </w:rPr>
        <w:t xml:space="preserve">3. При проведении экспертно-аналитического мероприятия Контрольно-счетная комиссия </w:t>
      </w:r>
      <w:r w:rsidRPr="00371A0D">
        <w:rPr>
          <w:rFonts w:ascii="Times New Roman" w:eastAsia="Times New Roman" w:hAnsi="Times New Roman" w:cs="Times New Roman"/>
          <w:spacing w:val="-3"/>
          <w:sz w:val="26"/>
          <w:szCs w:val="26"/>
          <w:lang w:eastAsia="ru-RU"/>
        </w:rPr>
        <w:t>составляет отчет или заключение.</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3"/>
          <w:sz w:val="26"/>
          <w:szCs w:val="26"/>
          <w:lang w:eastAsia="ru-RU"/>
        </w:rPr>
      </w:pPr>
      <w:r w:rsidRPr="00371A0D">
        <w:rPr>
          <w:rFonts w:ascii="Times New Roman" w:eastAsia="Times New Roman" w:hAnsi="Times New Roman" w:cs="Times New Roman"/>
          <w:spacing w:val="-3"/>
          <w:sz w:val="26"/>
          <w:szCs w:val="26"/>
          <w:lang w:eastAsia="ru-RU"/>
        </w:rPr>
        <w:t>4. О проведении планового контрольного мероприятия органы и организации, в отношении которых будет проводиться проверка, уведомляются Контрольно-счетной комиссией не позднее, чем за 3 рабочих дня до начала его проведения.</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pacing w:val="-2"/>
                <w:sz w:val="26"/>
                <w:szCs w:val="26"/>
              </w:rPr>
            </w:pPr>
            <w:r w:rsidRPr="00371A0D">
              <w:rPr>
                <w:rFonts w:ascii="Times New Roman" w:eastAsia="Times New Roman" w:hAnsi="Times New Roman" w:cs="Times New Roman"/>
                <w:b/>
                <w:spacing w:val="-2"/>
                <w:sz w:val="26"/>
                <w:szCs w:val="26"/>
              </w:rPr>
              <w:t>Статья 10.</w:t>
            </w:r>
          </w:p>
        </w:tc>
        <w:tc>
          <w:tcPr>
            <w:tcW w:w="6732" w:type="dxa"/>
            <w:hideMark/>
          </w:tcPr>
          <w:p w:rsidR="00371A0D" w:rsidRPr="00371A0D" w:rsidRDefault="00371A0D" w:rsidP="00371A0D">
            <w:pPr>
              <w:widowControl w:val="0"/>
              <w:autoSpaceDE w:val="0"/>
              <w:autoSpaceDN w:val="0"/>
              <w:adjustRightInd w:val="0"/>
              <w:spacing w:after="0"/>
              <w:jc w:val="both"/>
              <w:rPr>
                <w:rFonts w:ascii="Times New Roman" w:eastAsia="Times New Roman" w:hAnsi="Times New Roman" w:cs="Times New Roman"/>
                <w:b/>
                <w:bCs/>
                <w:spacing w:val="-3"/>
                <w:sz w:val="26"/>
                <w:szCs w:val="26"/>
              </w:rPr>
            </w:pPr>
            <w:r w:rsidRPr="00371A0D">
              <w:rPr>
                <w:rFonts w:ascii="Times New Roman" w:eastAsia="Times New Roman" w:hAnsi="Times New Roman" w:cs="Times New Roman"/>
                <w:b/>
                <w:bCs/>
                <w:spacing w:val="-2"/>
                <w:sz w:val="26"/>
                <w:szCs w:val="26"/>
              </w:rPr>
              <w:t xml:space="preserve">Стандарты внешнего </w:t>
            </w:r>
            <w:r w:rsidRPr="00371A0D">
              <w:rPr>
                <w:rFonts w:ascii="Times New Roman" w:eastAsia="Times New Roman" w:hAnsi="Times New Roman" w:cs="Times New Roman"/>
                <w:b/>
                <w:bCs/>
                <w:spacing w:val="-1"/>
                <w:sz w:val="26"/>
                <w:szCs w:val="26"/>
              </w:rPr>
              <w:t>муниципального финансового контроля</w:t>
            </w:r>
          </w:p>
        </w:tc>
      </w:tr>
      <w:tr w:rsidR="00371A0D" w:rsidRPr="00371A0D" w:rsidTr="00371A0D">
        <w:tc>
          <w:tcPr>
            <w:tcW w:w="1728" w:type="dxa"/>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spacing w:val="-2"/>
                <w:sz w:val="26"/>
                <w:szCs w:val="26"/>
              </w:rPr>
            </w:pPr>
          </w:p>
        </w:tc>
        <w:tc>
          <w:tcPr>
            <w:tcW w:w="6732" w:type="dxa"/>
          </w:tcPr>
          <w:p w:rsidR="00371A0D" w:rsidRPr="00371A0D" w:rsidRDefault="00371A0D" w:rsidP="00371A0D">
            <w:pPr>
              <w:widowControl w:val="0"/>
              <w:autoSpaceDE w:val="0"/>
              <w:autoSpaceDN w:val="0"/>
              <w:adjustRightInd w:val="0"/>
              <w:spacing w:after="0"/>
              <w:ind w:firstLine="709"/>
              <w:jc w:val="both"/>
              <w:rPr>
                <w:rFonts w:ascii="Times New Roman" w:eastAsia="Times New Roman" w:hAnsi="Times New Roman" w:cs="Times New Roman"/>
                <w:b/>
                <w:bCs/>
                <w:spacing w:val="-2"/>
                <w:sz w:val="26"/>
                <w:szCs w:val="26"/>
              </w:rPr>
            </w:pPr>
          </w:p>
        </w:tc>
      </w:tr>
    </w:tbl>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371A0D">
        <w:rPr>
          <w:rFonts w:ascii="Times New Roman" w:eastAsia="Times New Roman" w:hAnsi="Times New Roman" w:cs="Times New Roman"/>
          <w:spacing w:val="-1"/>
          <w:sz w:val="26"/>
          <w:szCs w:val="26"/>
          <w:lang w:eastAsia="ru-RU"/>
        </w:rPr>
        <w:t xml:space="preserve">1. Контрольно-счетная комиссия при осуществлении внешнего муниципального финансового контроля руководствуется стандартами внешнего муниципального финансового контроля. </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371A0D">
        <w:rPr>
          <w:rFonts w:ascii="Times New Roman" w:eastAsia="Times New Roman" w:hAnsi="Times New Roman" w:cs="Times New Roman"/>
          <w:spacing w:val="-1"/>
          <w:sz w:val="26"/>
          <w:szCs w:val="26"/>
          <w:lang w:eastAsia="ru-RU"/>
        </w:rPr>
        <w:t>2. Стандарты внешнего муниципального финансового контроля для проведения контрольных и экспертно-аналитических мероприятий утверждаются контрольно-счетными органами в соответствии с общими требованиями, утвержденными Счетной палатой Российской Федерации.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 При подготовке стандартов внешнего муниципального финансового контроля учитываются международные стандарты в области государственного контроля, аудита и финансовой отчетности.</w:t>
      </w:r>
    </w:p>
    <w:p w:rsidR="00371A0D" w:rsidRPr="00371A0D" w:rsidRDefault="00371A0D" w:rsidP="00371A0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4. Стандарты внешнего муниципального финансового контроля не могут противоречить законодательству Российской Федерации и законодательству Республики Коми.</w:t>
      </w:r>
    </w:p>
    <w:p w:rsidR="00371A0D" w:rsidRPr="00371A0D" w:rsidRDefault="00371A0D" w:rsidP="00371A0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pacing w:val="-2"/>
                <w:sz w:val="26"/>
                <w:szCs w:val="26"/>
              </w:rPr>
            </w:pPr>
            <w:r w:rsidRPr="00371A0D">
              <w:rPr>
                <w:rFonts w:ascii="Times New Roman" w:eastAsia="Times New Roman" w:hAnsi="Times New Roman" w:cs="Times New Roman"/>
                <w:b/>
                <w:spacing w:val="-1"/>
                <w:sz w:val="26"/>
                <w:szCs w:val="26"/>
              </w:rPr>
              <w:t>Статья 11.</w:t>
            </w:r>
          </w:p>
        </w:tc>
        <w:tc>
          <w:tcPr>
            <w:tcW w:w="6732" w:type="dxa"/>
            <w:hideMark/>
          </w:tcPr>
          <w:p w:rsidR="00371A0D" w:rsidRPr="00371A0D" w:rsidRDefault="00371A0D" w:rsidP="00371A0D">
            <w:pPr>
              <w:widowControl w:val="0"/>
              <w:autoSpaceDE w:val="0"/>
              <w:autoSpaceDN w:val="0"/>
              <w:adjustRightInd w:val="0"/>
              <w:spacing w:after="0"/>
              <w:jc w:val="both"/>
              <w:rPr>
                <w:rFonts w:ascii="Times New Roman" w:eastAsia="Times New Roman" w:hAnsi="Times New Roman" w:cs="Times New Roman"/>
                <w:b/>
                <w:bCs/>
                <w:spacing w:val="-3"/>
                <w:sz w:val="26"/>
                <w:szCs w:val="26"/>
              </w:rPr>
            </w:pPr>
            <w:r w:rsidRPr="00371A0D">
              <w:rPr>
                <w:rFonts w:ascii="Times New Roman" w:eastAsia="Times New Roman" w:hAnsi="Times New Roman" w:cs="Times New Roman"/>
                <w:b/>
                <w:bCs/>
                <w:spacing w:val="-1"/>
                <w:sz w:val="26"/>
                <w:szCs w:val="26"/>
              </w:rPr>
              <w:t>Планирование деятельности Контрольно-счетной комиссии</w:t>
            </w:r>
          </w:p>
        </w:tc>
      </w:tr>
      <w:tr w:rsidR="00371A0D" w:rsidRPr="00371A0D" w:rsidTr="00371A0D">
        <w:tc>
          <w:tcPr>
            <w:tcW w:w="1728" w:type="dxa"/>
          </w:tcPr>
          <w:p w:rsidR="00371A0D" w:rsidRPr="00371A0D" w:rsidRDefault="00371A0D" w:rsidP="00371A0D">
            <w:pPr>
              <w:widowControl w:val="0"/>
              <w:autoSpaceDE w:val="0"/>
              <w:autoSpaceDN w:val="0"/>
              <w:adjustRightInd w:val="0"/>
              <w:spacing w:after="0"/>
              <w:ind w:firstLine="709"/>
              <w:rPr>
                <w:rFonts w:ascii="Times New Roman" w:eastAsia="Times New Roman" w:hAnsi="Times New Roman" w:cs="Times New Roman"/>
                <w:spacing w:val="-1"/>
                <w:sz w:val="26"/>
                <w:szCs w:val="26"/>
              </w:rPr>
            </w:pPr>
          </w:p>
        </w:tc>
        <w:tc>
          <w:tcPr>
            <w:tcW w:w="6732" w:type="dxa"/>
          </w:tcPr>
          <w:p w:rsidR="00371A0D" w:rsidRPr="00371A0D" w:rsidRDefault="00371A0D" w:rsidP="00371A0D">
            <w:pPr>
              <w:widowControl w:val="0"/>
              <w:autoSpaceDE w:val="0"/>
              <w:autoSpaceDN w:val="0"/>
              <w:adjustRightInd w:val="0"/>
              <w:spacing w:after="0"/>
              <w:ind w:firstLine="709"/>
              <w:jc w:val="both"/>
              <w:rPr>
                <w:rFonts w:ascii="Times New Roman" w:eastAsia="Times New Roman" w:hAnsi="Times New Roman" w:cs="Times New Roman"/>
                <w:b/>
                <w:bCs/>
                <w:spacing w:val="-1"/>
                <w:sz w:val="26"/>
                <w:szCs w:val="26"/>
              </w:rPr>
            </w:pPr>
          </w:p>
        </w:tc>
      </w:tr>
    </w:tbl>
    <w:p w:rsidR="00371A0D" w:rsidRPr="00371A0D" w:rsidRDefault="00371A0D" w:rsidP="00371A0D">
      <w:pPr>
        <w:widowControl w:val="0"/>
        <w:shd w:val="clear" w:color="auto" w:fill="FFFFFF"/>
        <w:tabs>
          <w:tab w:val="left" w:pos="0"/>
          <w:tab w:val="left" w:pos="567"/>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1"/>
          <w:sz w:val="26"/>
          <w:szCs w:val="26"/>
          <w:lang w:eastAsia="ru-RU"/>
        </w:rPr>
        <w:t xml:space="preserve">1. Контрольно-счетная комиссия осуществляет свою деятельность на основе </w:t>
      </w:r>
      <w:r w:rsidRPr="00371A0D">
        <w:rPr>
          <w:rFonts w:ascii="Times New Roman" w:eastAsia="Times New Roman" w:hAnsi="Times New Roman" w:cs="Times New Roman"/>
          <w:sz w:val="26"/>
          <w:szCs w:val="26"/>
          <w:lang w:eastAsia="ru-RU"/>
        </w:rPr>
        <w:t>планов работы, которые разрабатываются и утверждаются ею самостоятельно.</w:t>
      </w:r>
    </w:p>
    <w:p w:rsidR="00371A0D" w:rsidRPr="00371A0D" w:rsidRDefault="00371A0D" w:rsidP="00371A0D">
      <w:pPr>
        <w:tabs>
          <w:tab w:val="left" w:pos="567"/>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2. План работы Контрольно-счетной комиссии утверждается в срок до 30 декабря года, предшествующего </w:t>
      </w:r>
      <w:proofErr w:type="gramStart"/>
      <w:r w:rsidRPr="00371A0D">
        <w:rPr>
          <w:rFonts w:ascii="Times New Roman" w:eastAsia="Times New Roman" w:hAnsi="Times New Roman" w:cs="Times New Roman"/>
          <w:sz w:val="26"/>
          <w:szCs w:val="26"/>
          <w:lang w:eastAsia="ru-RU"/>
        </w:rPr>
        <w:t>планируемому</w:t>
      </w:r>
      <w:proofErr w:type="gramEnd"/>
      <w:r w:rsidRPr="00371A0D">
        <w:rPr>
          <w:rFonts w:ascii="Times New Roman" w:eastAsia="Times New Roman" w:hAnsi="Times New Roman" w:cs="Times New Roman"/>
          <w:sz w:val="26"/>
          <w:szCs w:val="26"/>
          <w:lang w:eastAsia="ru-RU"/>
        </w:rPr>
        <w:t>.</w:t>
      </w:r>
    </w:p>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 Планирование деятельности Контрольно-счетной комиссии осуществляется исходя из возложенных на Контрольно-счетную комиссию полномочий и  с учетом результатов ранее проведенных  контрольных и экспертно-аналитических мероприятий.</w:t>
      </w:r>
    </w:p>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4. Поручения Совета муниципального района подлежат обязательному включению в планы работы Контрольно-счетной комиссии. Поручения утверждаются решениями Совета муниципального района «Печора».</w:t>
      </w:r>
    </w:p>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5. Предложения о проведении контрольных и экспертно-аналитических мероприятий могут направляться в Контрольно-счетную комиссию главой муниципального района «Печора» – руководителем администрации, председателем Совета муниципального района.</w:t>
      </w:r>
    </w:p>
    <w:p w:rsidR="00371A0D" w:rsidRPr="00371A0D" w:rsidRDefault="00371A0D" w:rsidP="00B50013">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proofErr w:type="gramStart"/>
      <w:r w:rsidRPr="00371A0D">
        <w:rPr>
          <w:rFonts w:ascii="Times New Roman" w:eastAsia="Times New Roman" w:hAnsi="Times New Roman" w:cs="Times New Roman"/>
          <w:sz w:val="26"/>
          <w:szCs w:val="26"/>
          <w:lang w:eastAsia="ru-RU"/>
        </w:rPr>
        <w:t xml:space="preserve">По результатам рассмотрения предложений главы муниципального района – руководителя администрации, председателя Совета муниципального района,  Контрольно-счетной комиссией в течение 10 рабочих дней, принимается решение о </w:t>
      </w:r>
      <w:r w:rsidRPr="00371A0D">
        <w:rPr>
          <w:rFonts w:ascii="Times New Roman" w:eastAsia="Times New Roman" w:hAnsi="Times New Roman" w:cs="Times New Roman"/>
          <w:sz w:val="26"/>
          <w:szCs w:val="26"/>
          <w:lang w:eastAsia="ru-RU"/>
        </w:rPr>
        <w:lastRenderedPageBreak/>
        <w:t>наличии, либо отсутствии законодательных или иных препятствий для включения соответствующих предложений в план работы Контрольно-счетной комиссии, а также о включении либо не включении поступивших предложений в указанный план работы с направлением информации о результатах рассмотрения не позднее</w:t>
      </w:r>
      <w:proofErr w:type="gramEnd"/>
      <w:r w:rsidRPr="00371A0D">
        <w:rPr>
          <w:rFonts w:ascii="Times New Roman" w:eastAsia="Times New Roman" w:hAnsi="Times New Roman" w:cs="Times New Roman"/>
          <w:sz w:val="26"/>
          <w:szCs w:val="26"/>
          <w:lang w:eastAsia="ru-RU"/>
        </w:rPr>
        <w:t xml:space="preserve"> 10 рабочих дней со дня принятия решения Контрольно-счетной комиссией.</w:t>
      </w:r>
    </w:p>
    <w:p w:rsidR="00371A0D" w:rsidRPr="00371A0D" w:rsidRDefault="00371A0D" w:rsidP="00371A0D">
      <w:pPr>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p>
    <w:tbl>
      <w:tblPr>
        <w:tblStyle w:val="a3"/>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804"/>
      </w:tblGrid>
      <w:tr w:rsidR="00371A0D" w:rsidRPr="00371A0D" w:rsidTr="00371A0D">
        <w:tc>
          <w:tcPr>
            <w:tcW w:w="1701"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b/>
                <w:sz w:val="26"/>
                <w:szCs w:val="26"/>
              </w:rPr>
            </w:pPr>
            <w:r w:rsidRPr="00371A0D">
              <w:rPr>
                <w:rFonts w:ascii="Times New Roman" w:eastAsia="Times New Roman" w:hAnsi="Times New Roman"/>
                <w:b/>
                <w:sz w:val="26"/>
                <w:szCs w:val="26"/>
              </w:rPr>
              <w:t>Статья 12.</w:t>
            </w:r>
          </w:p>
        </w:tc>
        <w:tc>
          <w:tcPr>
            <w:tcW w:w="6804"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b/>
                <w:sz w:val="26"/>
                <w:szCs w:val="26"/>
              </w:rPr>
            </w:pPr>
            <w:r w:rsidRPr="00371A0D">
              <w:rPr>
                <w:rFonts w:ascii="Times New Roman" w:eastAsia="Times New Roman" w:hAnsi="Times New Roman"/>
                <w:b/>
                <w:sz w:val="26"/>
                <w:szCs w:val="26"/>
              </w:rPr>
              <w:t>Регламент Контрольно-счетной комиссии</w:t>
            </w:r>
          </w:p>
        </w:tc>
      </w:tr>
      <w:tr w:rsidR="00371A0D" w:rsidRPr="00371A0D" w:rsidTr="00371A0D">
        <w:tc>
          <w:tcPr>
            <w:tcW w:w="1701"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b/>
                <w:sz w:val="26"/>
                <w:szCs w:val="26"/>
              </w:rPr>
            </w:pPr>
          </w:p>
        </w:tc>
        <w:tc>
          <w:tcPr>
            <w:tcW w:w="6804"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b/>
                <w:sz w:val="26"/>
                <w:szCs w:val="26"/>
              </w:rPr>
            </w:pPr>
          </w:p>
        </w:tc>
      </w:tr>
    </w:tbl>
    <w:p w:rsidR="00371A0D" w:rsidRPr="00371A0D" w:rsidRDefault="00371A0D" w:rsidP="00B50013">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Содержание направлений деятельности Контрольно-счетной комиссии, порядок ведения дел, подготовки и проведения контрольных и экспертно-аналитических мероприятий и иные вопросы внутренней деятельности Контрольно-счетной комиссии определяются Регламентом Контрольно-счетной комиссии и разрабатываемыми на его основе инструкциями, положениями.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Style w:val="a3"/>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804"/>
      </w:tblGrid>
      <w:tr w:rsidR="00371A0D" w:rsidRPr="00371A0D" w:rsidTr="00371A0D">
        <w:tc>
          <w:tcPr>
            <w:tcW w:w="1701"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sz w:val="26"/>
                <w:szCs w:val="26"/>
              </w:rPr>
              <w:t>Статья 13.</w:t>
            </w:r>
          </w:p>
        </w:tc>
        <w:tc>
          <w:tcPr>
            <w:tcW w:w="6804"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bCs/>
                <w:sz w:val="26"/>
                <w:szCs w:val="26"/>
              </w:rPr>
              <w:t>Обязательность исполнения требований должностных лиц Контрольно-счетной комиссии</w:t>
            </w:r>
          </w:p>
        </w:tc>
      </w:tr>
      <w:tr w:rsidR="00371A0D" w:rsidRPr="00371A0D" w:rsidTr="00371A0D">
        <w:tc>
          <w:tcPr>
            <w:tcW w:w="1701"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p>
        </w:tc>
        <w:tc>
          <w:tcPr>
            <w:tcW w:w="6804"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p>
        </w:tc>
      </w:tr>
    </w:tbl>
    <w:p w:rsidR="00371A0D" w:rsidRPr="00371A0D" w:rsidRDefault="00371A0D" w:rsidP="00B50013">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Требования и запросы должностных лиц Контрольно-счетной комиссии, связанные с осуществлением ими своих должностных полномочий, установленных законодательством Российской Федерации, законодательством Республики Коми, муниципальными нормативными правовыми актами, являются обязательными для исполнения органами местного самоуправления и муниципальными органами, организациями, в отношении которых осуществляется внешний муниципальный финансовый контроль (далее такж</w:t>
      </w:r>
      <w:proofErr w:type="gramStart"/>
      <w:r w:rsidRPr="00371A0D">
        <w:rPr>
          <w:rFonts w:ascii="Times New Roman" w:eastAsia="Times New Roman" w:hAnsi="Times New Roman" w:cs="Times New Roman"/>
          <w:sz w:val="26"/>
          <w:szCs w:val="26"/>
          <w:lang w:eastAsia="ru-RU"/>
        </w:rPr>
        <w:t>е-</w:t>
      </w:r>
      <w:proofErr w:type="gramEnd"/>
      <w:r w:rsidRPr="00371A0D">
        <w:rPr>
          <w:rFonts w:ascii="Times New Roman" w:eastAsia="Times New Roman" w:hAnsi="Times New Roman" w:cs="Times New Roman"/>
          <w:sz w:val="26"/>
          <w:szCs w:val="26"/>
          <w:lang w:eastAsia="ru-RU"/>
        </w:rPr>
        <w:t xml:space="preserve"> проверяемые органы и организации).</w:t>
      </w:r>
    </w:p>
    <w:p w:rsidR="00371A0D" w:rsidRPr="00371A0D" w:rsidRDefault="00371A0D" w:rsidP="00B50013">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2. Неисполнение законных требований и запросов должностных лиц Контрольно-счетной комиссии,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Республики Коми.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Style w:val="a3"/>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804"/>
      </w:tblGrid>
      <w:tr w:rsidR="00371A0D" w:rsidRPr="00371A0D" w:rsidTr="00371A0D">
        <w:tc>
          <w:tcPr>
            <w:tcW w:w="1701"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sz w:val="26"/>
                <w:szCs w:val="26"/>
              </w:rPr>
              <w:t>Статья 14.</w:t>
            </w:r>
          </w:p>
        </w:tc>
        <w:tc>
          <w:tcPr>
            <w:tcW w:w="6804"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bCs/>
                <w:sz w:val="26"/>
                <w:szCs w:val="26"/>
              </w:rPr>
              <w:t>Полномочия председателя и аудитора Контрольно-счетной комиссии по организации деятельности Контрольно-счетной комиссии</w:t>
            </w:r>
          </w:p>
        </w:tc>
      </w:tr>
      <w:tr w:rsidR="00371A0D" w:rsidRPr="00371A0D" w:rsidTr="00371A0D">
        <w:tc>
          <w:tcPr>
            <w:tcW w:w="1701"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p>
        </w:tc>
        <w:tc>
          <w:tcPr>
            <w:tcW w:w="6804"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p>
        </w:tc>
      </w:tr>
    </w:tbl>
    <w:p w:rsidR="00371A0D" w:rsidRPr="00371A0D" w:rsidRDefault="00371A0D" w:rsidP="00B50013">
      <w:pPr>
        <w:widowControl w:val="0"/>
        <w:shd w:val="clear" w:color="auto" w:fill="FFFFFF"/>
        <w:tabs>
          <w:tab w:val="left" w:pos="709"/>
          <w:tab w:val="left" w:pos="104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color w:val="000000"/>
          <w:spacing w:val="-15"/>
          <w:sz w:val="26"/>
          <w:szCs w:val="26"/>
          <w:lang w:eastAsia="ru-RU"/>
        </w:rPr>
        <w:t xml:space="preserve">1. </w:t>
      </w:r>
      <w:r w:rsidRPr="00371A0D">
        <w:rPr>
          <w:rFonts w:ascii="Times New Roman" w:eastAsia="Times New Roman" w:hAnsi="Times New Roman" w:cs="Times New Roman"/>
          <w:color w:val="000000"/>
          <w:spacing w:val="-2"/>
          <w:sz w:val="26"/>
          <w:szCs w:val="26"/>
          <w:lang w:eastAsia="ru-RU"/>
        </w:rPr>
        <w:t>Председатель Контрольно-счетной комиссии осуществляет общее руководство деятельностью Контрольно-счетной комиссии и организует ее работу, в том числе:</w:t>
      </w:r>
    </w:p>
    <w:p w:rsidR="00371A0D" w:rsidRPr="00371A0D" w:rsidRDefault="00371A0D" w:rsidP="00B50013">
      <w:pPr>
        <w:widowControl w:val="0"/>
        <w:shd w:val="clear" w:color="auto" w:fill="FFFFFF"/>
        <w:tabs>
          <w:tab w:val="left" w:pos="1042"/>
        </w:tabs>
        <w:autoSpaceDE w:val="0"/>
        <w:autoSpaceDN w:val="0"/>
        <w:adjustRightInd w:val="0"/>
        <w:spacing w:after="0" w:line="240" w:lineRule="auto"/>
        <w:ind w:firstLine="709"/>
        <w:jc w:val="both"/>
        <w:rPr>
          <w:rFonts w:ascii="Times New Roman" w:eastAsia="Times New Roman" w:hAnsi="Times New Roman" w:cs="Times New Roman"/>
          <w:color w:val="000000"/>
          <w:spacing w:val="3"/>
          <w:sz w:val="26"/>
          <w:szCs w:val="26"/>
          <w:lang w:eastAsia="ru-RU"/>
        </w:rPr>
      </w:pPr>
      <w:r w:rsidRPr="00371A0D">
        <w:rPr>
          <w:rFonts w:ascii="Times New Roman" w:eastAsia="Times New Roman" w:hAnsi="Times New Roman" w:cs="Times New Roman"/>
          <w:color w:val="000000"/>
          <w:spacing w:val="3"/>
          <w:sz w:val="26"/>
          <w:szCs w:val="26"/>
          <w:lang w:eastAsia="ru-RU"/>
        </w:rPr>
        <w:t>1) утверждает Регламент Контрольно-счетной комиссии;</w:t>
      </w:r>
    </w:p>
    <w:p w:rsidR="00371A0D" w:rsidRPr="00371A0D" w:rsidRDefault="00371A0D" w:rsidP="00B50013">
      <w:pPr>
        <w:widowControl w:val="0"/>
        <w:shd w:val="clear" w:color="auto" w:fill="FFFFFF"/>
        <w:tabs>
          <w:tab w:val="left" w:pos="1042"/>
        </w:tabs>
        <w:autoSpaceDE w:val="0"/>
        <w:autoSpaceDN w:val="0"/>
        <w:adjustRightInd w:val="0"/>
        <w:spacing w:after="0" w:line="240" w:lineRule="auto"/>
        <w:ind w:firstLine="709"/>
        <w:jc w:val="both"/>
        <w:rPr>
          <w:rFonts w:ascii="Times New Roman" w:eastAsia="Times New Roman" w:hAnsi="Times New Roman" w:cs="Times New Roman"/>
          <w:color w:val="000000"/>
          <w:spacing w:val="3"/>
          <w:sz w:val="26"/>
          <w:szCs w:val="26"/>
          <w:lang w:eastAsia="ru-RU"/>
        </w:rPr>
      </w:pPr>
      <w:r w:rsidRPr="00371A0D">
        <w:rPr>
          <w:rFonts w:ascii="Times New Roman" w:eastAsia="Times New Roman" w:hAnsi="Times New Roman" w:cs="Times New Roman"/>
          <w:color w:val="000000"/>
          <w:spacing w:val="3"/>
          <w:sz w:val="26"/>
          <w:szCs w:val="26"/>
          <w:lang w:eastAsia="ru-RU"/>
        </w:rPr>
        <w:t>2) утверждает стандарты внешнего муниципального финансового контроля Контрольно-счетной комиссии;</w:t>
      </w:r>
    </w:p>
    <w:p w:rsidR="00371A0D" w:rsidRPr="00371A0D" w:rsidRDefault="00371A0D" w:rsidP="00B50013">
      <w:pPr>
        <w:widowControl w:val="0"/>
        <w:shd w:val="clear" w:color="auto" w:fill="FFFFFF"/>
        <w:tabs>
          <w:tab w:val="left" w:pos="1042"/>
        </w:tabs>
        <w:autoSpaceDE w:val="0"/>
        <w:autoSpaceDN w:val="0"/>
        <w:adjustRightInd w:val="0"/>
        <w:spacing w:after="0" w:line="240" w:lineRule="auto"/>
        <w:ind w:firstLine="709"/>
        <w:jc w:val="both"/>
        <w:rPr>
          <w:rFonts w:ascii="Times New Roman" w:eastAsia="Times New Roman" w:hAnsi="Times New Roman" w:cs="Times New Roman"/>
          <w:color w:val="000000"/>
          <w:spacing w:val="3"/>
          <w:sz w:val="26"/>
          <w:szCs w:val="26"/>
          <w:lang w:eastAsia="ru-RU"/>
        </w:rPr>
      </w:pPr>
      <w:r w:rsidRPr="00371A0D">
        <w:rPr>
          <w:rFonts w:ascii="Times New Roman" w:eastAsia="Times New Roman" w:hAnsi="Times New Roman" w:cs="Times New Roman"/>
          <w:color w:val="000000"/>
          <w:spacing w:val="3"/>
          <w:sz w:val="26"/>
          <w:szCs w:val="26"/>
          <w:lang w:eastAsia="ru-RU"/>
        </w:rPr>
        <w:t>3) утверждает планы работы Контрольно-счетной комиссии и изменения к ним;</w:t>
      </w:r>
    </w:p>
    <w:p w:rsidR="00371A0D" w:rsidRPr="00371A0D" w:rsidRDefault="00371A0D" w:rsidP="00B50013">
      <w:pPr>
        <w:widowControl w:val="0"/>
        <w:shd w:val="clear" w:color="auto" w:fill="FFFFFF"/>
        <w:tabs>
          <w:tab w:val="left" w:pos="1042"/>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color w:val="000000"/>
          <w:spacing w:val="3"/>
          <w:sz w:val="26"/>
          <w:szCs w:val="26"/>
          <w:lang w:eastAsia="ru-RU"/>
        </w:rPr>
        <w:t>4) утверждает и представляет Совету муниципального района годовой отчет о деятельности Контрольно-счетной комиссии;</w:t>
      </w:r>
    </w:p>
    <w:p w:rsidR="00371A0D" w:rsidRPr="00371A0D" w:rsidRDefault="00371A0D" w:rsidP="00B50013">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pacing w:val="5"/>
          <w:sz w:val="26"/>
          <w:szCs w:val="26"/>
          <w:lang w:eastAsia="ru-RU"/>
        </w:rPr>
      </w:pPr>
      <w:r w:rsidRPr="00371A0D">
        <w:rPr>
          <w:rFonts w:ascii="Times New Roman" w:eastAsia="Times New Roman" w:hAnsi="Times New Roman" w:cs="Times New Roman"/>
          <w:color w:val="000000"/>
          <w:spacing w:val="5"/>
          <w:sz w:val="26"/>
          <w:szCs w:val="26"/>
          <w:lang w:eastAsia="ru-RU"/>
        </w:rPr>
        <w:t xml:space="preserve">5) направляет в Совет муниципального района отчеты (заключения), информации по результатам проведенных контрольных и экспертно-аналитических мероприятий; </w:t>
      </w:r>
    </w:p>
    <w:p w:rsidR="00371A0D" w:rsidRPr="00371A0D" w:rsidRDefault="00371A0D" w:rsidP="00B50013">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371A0D">
        <w:rPr>
          <w:rFonts w:ascii="Times New Roman" w:eastAsia="Times New Roman" w:hAnsi="Times New Roman" w:cs="Times New Roman"/>
          <w:color w:val="000000"/>
          <w:sz w:val="26"/>
          <w:szCs w:val="26"/>
          <w:lang w:eastAsia="ru-RU"/>
        </w:rPr>
        <w:t xml:space="preserve">6) подписывает представления и предписания Контрольно-счетной </w:t>
      </w:r>
      <w:r w:rsidRPr="00371A0D">
        <w:rPr>
          <w:rFonts w:ascii="Times New Roman" w:eastAsia="Times New Roman" w:hAnsi="Times New Roman" w:cs="Times New Roman"/>
          <w:color w:val="000000"/>
          <w:sz w:val="26"/>
          <w:szCs w:val="26"/>
          <w:lang w:eastAsia="ru-RU"/>
        </w:rPr>
        <w:lastRenderedPageBreak/>
        <w:t>комиссии;</w:t>
      </w:r>
    </w:p>
    <w:p w:rsidR="00371A0D" w:rsidRPr="00371A0D" w:rsidRDefault="00371A0D" w:rsidP="00B50013">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371A0D">
        <w:rPr>
          <w:rFonts w:ascii="Times New Roman" w:eastAsia="Times New Roman" w:hAnsi="Times New Roman" w:cs="Times New Roman"/>
          <w:color w:val="000000"/>
          <w:sz w:val="26"/>
          <w:szCs w:val="26"/>
          <w:lang w:eastAsia="ru-RU"/>
        </w:rPr>
        <w:t>7) представляет Контрольно-счетную комиссию в отношениях с органами государственной власти, органами местного самоуправления, иными органами и организациями;</w:t>
      </w:r>
    </w:p>
    <w:p w:rsidR="00371A0D" w:rsidRPr="00371A0D" w:rsidRDefault="00371A0D" w:rsidP="00B50013">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371A0D">
        <w:rPr>
          <w:rFonts w:ascii="Times New Roman" w:eastAsia="Times New Roman" w:hAnsi="Times New Roman" w:cs="Times New Roman"/>
          <w:color w:val="000000"/>
          <w:sz w:val="26"/>
          <w:szCs w:val="26"/>
          <w:lang w:eastAsia="ru-RU"/>
        </w:rPr>
        <w:t>8) заключает соглашения о сотрудничестве и взаимодействии Контрольно-счетной комиссии с другими органами и организациями;</w:t>
      </w:r>
    </w:p>
    <w:p w:rsidR="00371A0D" w:rsidRPr="00371A0D" w:rsidRDefault="00371A0D" w:rsidP="00B50013">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371A0D">
        <w:rPr>
          <w:rFonts w:ascii="Times New Roman" w:eastAsia="Times New Roman" w:hAnsi="Times New Roman" w:cs="Times New Roman"/>
          <w:color w:val="000000"/>
          <w:sz w:val="26"/>
          <w:szCs w:val="26"/>
          <w:lang w:eastAsia="ru-RU"/>
        </w:rPr>
        <w:t xml:space="preserve">9) заключает трехсторонние соглашения с Советом муниципального района, с представительными органами поселений, входящих в состав муниципального района «Печора» о передаче полномочий </w:t>
      </w:r>
      <w:r w:rsidRPr="00371A0D">
        <w:rPr>
          <w:rFonts w:ascii="Times New Roman" w:eastAsia="Times New Roman" w:hAnsi="Times New Roman" w:cs="Times New Roman"/>
          <w:sz w:val="26"/>
          <w:szCs w:val="26"/>
          <w:lang w:eastAsia="ru-RU"/>
        </w:rPr>
        <w:t>по осуществлению внешнего муниципального финансового контроля</w:t>
      </w:r>
      <w:r w:rsidRPr="00371A0D">
        <w:rPr>
          <w:rFonts w:ascii="Times New Roman" w:eastAsia="Times New Roman" w:hAnsi="Times New Roman" w:cs="Times New Roman"/>
          <w:color w:val="000000"/>
          <w:sz w:val="26"/>
          <w:szCs w:val="26"/>
          <w:lang w:eastAsia="ru-RU"/>
        </w:rPr>
        <w:t>;</w:t>
      </w:r>
    </w:p>
    <w:p w:rsidR="00371A0D" w:rsidRPr="00371A0D" w:rsidRDefault="00371A0D" w:rsidP="00B50013">
      <w:pPr>
        <w:widowControl w:val="0"/>
        <w:shd w:val="clear" w:color="auto" w:fill="FFFFFF"/>
        <w:tabs>
          <w:tab w:val="left" w:pos="567"/>
          <w:tab w:val="left" w:pos="709"/>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r w:rsidRPr="00371A0D">
        <w:rPr>
          <w:rFonts w:ascii="Times New Roman" w:eastAsia="Times New Roman" w:hAnsi="Times New Roman" w:cs="Times New Roman"/>
          <w:color w:val="000000"/>
          <w:sz w:val="26"/>
          <w:szCs w:val="26"/>
          <w:lang w:eastAsia="ru-RU"/>
        </w:rPr>
        <w:t>10) издает правовые акты (приказы, распоряжения) по вопросам организации деятельности Контрольно-счетной комиссии;</w:t>
      </w:r>
    </w:p>
    <w:p w:rsidR="00371A0D" w:rsidRPr="00371A0D" w:rsidRDefault="00371A0D" w:rsidP="00B50013">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6"/>
          <w:szCs w:val="26"/>
          <w:lang w:eastAsia="ru-RU"/>
        </w:rPr>
      </w:pPr>
      <w:r w:rsidRPr="00371A0D">
        <w:rPr>
          <w:rFonts w:ascii="Times New Roman" w:eastAsia="Times New Roman" w:hAnsi="Times New Roman" w:cs="Times New Roman"/>
          <w:color w:val="000000"/>
          <w:spacing w:val="5"/>
          <w:sz w:val="26"/>
          <w:szCs w:val="26"/>
          <w:lang w:eastAsia="ru-RU"/>
        </w:rPr>
        <w:t xml:space="preserve">11) осуществляет полномочия </w:t>
      </w:r>
      <w:r w:rsidRPr="00371A0D">
        <w:rPr>
          <w:rFonts w:ascii="Times New Roman" w:eastAsia="Times New Roman" w:hAnsi="Times New Roman" w:cs="Times New Roman"/>
          <w:color w:val="000000"/>
          <w:sz w:val="26"/>
          <w:szCs w:val="26"/>
          <w:lang w:eastAsia="ru-RU"/>
        </w:rPr>
        <w:t xml:space="preserve">по найму </w:t>
      </w:r>
      <w:r w:rsidRPr="00371A0D">
        <w:rPr>
          <w:rFonts w:ascii="Times New Roman" w:eastAsia="Times New Roman" w:hAnsi="Times New Roman" w:cs="Times New Roman"/>
          <w:color w:val="000000"/>
          <w:spacing w:val="-2"/>
          <w:sz w:val="26"/>
          <w:szCs w:val="26"/>
          <w:lang w:eastAsia="ru-RU"/>
        </w:rPr>
        <w:t>и увольнению работников аппарата Контрольно-счетной комиссии;</w:t>
      </w:r>
    </w:p>
    <w:p w:rsidR="00371A0D" w:rsidRPr="00371A0D" w:rsidRDefault="00371A0D" w:rsidP="00B50013">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pacing w:val="-1"/>
          <w:sz w:val="26"/>
          <w:szCs w:val="26"/>
          <w:lang w:eastAsia="ru-RU"/>
        </w:rPr>
      </w:pPr>
      <w:r w:rsidRPr="00371A0D">
        <w:rPr>
          <w:rFonts w:ascii="Times New Roman" w:eastAsia="Times New Roman" w:hAnsi="Times New Roman" w:cs="Times New Roman"/>
          <w:color w:val="000000"/>
          <w:spacing w:val="-3"/>
          <w:sz w:val="26"/>
          <w:szCs w:val="26"/>
          <w:lang w:eastAsia="ru-RU"/>
        </w:rPr>
        <w:t xml:space="preserve">12) утверждает </w:t>
      </w:r>
      <w:r w:rsidRPr="00371A0D">
        <w:rPr>
          <w:rFonts w:ascii="Times New Roman" w:eastAsia="Times New Roman" w:hAnsi="Times New Roman" w:cs="Times New Roman"/>
          <w:color w:val="000000"/>
          <w:spacing w:val="-1"/>
          <w:sz w:val="26"/>
          <w:szCs w:val="26"/>
          <w:lang w:eastAsia="ru-RU"/>
        </w:rPr>
        <w:t>должностные инструкции работников Контрольно-счетной комиссии, Правила внутреннего трудового распорядка Комиссии;</w:t>
      </w:r>
    </w:p>
    <w:p w:rsidR="00371A0D" w:rsidRPr="00371A0D" w:rsidRDefault="00371A0D" w:rsidP="00B50013">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pacing w:val="-1"/>
          <w:sz w:val="26"/>
          <w:szCs w:val="26"/>
          <w:lang w:eastAsia="ru-RU"/>
        </w:rPr>
      </w:pPr>
      <w:proofErr w:type="gramStart"/>
      <w:r w:rsidRPr="00371A0D">
        <w:rPr>
          <w:rFonts w:ascii="Times New Roman" w:eastAsia="Times New Roman" w:hAnsi="Times New Roman" w:cs="Times New Roman"/>
          <w:sz w:val="26"/>
          <w:szCs w:val="26"/>
          <w:lang w:eastAsia="ru-RU"/>
        </w:rPr>
        <w:t>13) организует  ведение бухгалтерского (бюджетного учета) и составление бухгалтерской отчетности в соответствии с Федеральным законом «О бухгалтерском учете», осуществление расчетов всех видов выплат работникам комиссии, своевременное перечисление налогов, страховых взносов,  организует проведение ежегодной инвентаризации, подготовку материалов к проекту бюджета на очередной финансовый год и плановый период для нужд учреждения,  и другие вопросы финансово-хозяйственной деятельности, относящиеся к должностным обязанностям ведущего бухгалтера</w:t>
      </w:r>
      <w:proofErr w:type="gramEnd"/>
      <w:r w:rsidRPr="00371A0D">
        <w:rPr>
          <w:rFonts w:ascii="Times New Roman" w:eastAsia="Times New Roman" w:hAnsi="Times New Roman" w:cs="Times New Roman"/>
          <w:sz w:val="26"/>
          <w:szCs w:val="26"/>
          <w:lang w:eastAsia="ru-RU"/>
        </w:rPr>
        <w:t xml:space="preserve"> аппарата комиссии;</w:t>
      </w:r>
    </w:p>
    <w:p w:rsidR="00371A0D" w:rsidRPr="00371A0D" w:rsidRDefault="00371A0D" w:rsidP="00B50013">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14) организует и участвует в проведении контрольных и экспертно-аналитических мероприятиях согласно Плану работы Контрольно-счетной комиссии</w:t>
      </w:r>
      <w:r w:rsidRPr="00371A0D">
        <w:rPr>
          <w:rFonts w:ascii="Times New Roman" w:eastAsia="Times New Roman" w:hAnsi="Times New Roman" w:cs="Times New Roman"/>
          <w:bCs/>
          <w:sz w:val="26"/>
          <w:szCs w:val="26"/>
          <w:lang w:eastAsia="ru-RU"/>
        </w:rPr>
        <w:t xml:space="preserve"> и является исполнителем подготовки актов и заключений в случае проведения самостоятельно</w:t>
      </w:r>
      <w:r w:rsidRPr="00371A0D">
        <w:rPr>
          <w:rFonts w:ascii="Times New Roman" w:eastAsia="Times New Roman" w:hAnsi="Times New Roman" w:cs="Times New Roman"/>
          <w:sz w:val="26"/>
          <w:szCs w:val="26"/>
          <w:lang w:eastAsia="ru-RU"/>
        </w:rPr>
        <w:t>;</w:t>
      </w:r>
    </w:p>
    <w:p w:rsidR="00371A0D" w:rsidRPr="00371A0D" w:rsidRDefault="00371A0D" w:rsidP="00B50013">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15) организует и участвует в проведении ежеквартального мониторинга, аудита в сфере закупок товаров, работ и услуг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относящихся к должностным обязанностям ведущего эксперта аппарата комиссии;</w:t>
      </w:r>
    </w:p>
    <w:p w:rsidR="00371A0D" w:rsidRPr="00371A0D" w:rsidRDefault="00371A0D" w:rsidP="00B50013">
      <w:pPr>
        <w:widowControl w:val="0"/>
        <w:tabs>
          <w:tab w:val="left" w:pos="709"/>
        </w:tabs>
        <w:autoSpaceDE w:val="0"/>
        <w:autoSpaceDN w:val="0"/>
        <w:adjustRightInd w:val="0"/>
        <w:spacing w:after="0" w:line="240" w:lineRule="auto"/>
        <w:ind w:firstLine="709"/>
        <w:jc w:val="both"/>
        <w:outlineLvl w:val="0"/>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16) проводит мониторинг национальных проектов муниципального образования муниципального района;</w:t>
      </w:r>
    </w:p>
    <w:p w:rsidR="00371A0D" w:rsidRPr="00371A0D" w:rsidRDefault="00371A0D" w:rsidP="00B50013">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6"/>
          <w:szCs w:val="26"/>
          <w:lang w:eastAsia="ru-RU"/>
        </w:rPr>
      </w:pPr>
      <w:r w:rsidRPr="00371A0D">
        <w:rPr>
          <w:rFonts w:ascii="Times New Roman" w:eastAsia="Times New Roman" w:hAnsi="Times New Roman" w:cs="Times New Roman"/>
          <w:color w:val="000000"/>
          <w:spacing w:val="-2"/>
          <w:sz w:val="26"/>
          <w:szCs w:val="26"/>
          <w:lang w:eastAsia="ru-RU"/>
        </w:rPr>
        <w:t>17) осуществляет иные полномочия руководителя органа местного самоуправления, предусмотренные законодательством Российской Федерации, законодательством Республики Коми и муниципальными правовыми актами муниципального района «Печора».</w:t>
      </w:r>
    </w:p>
    <w:p w:rsidR="00371A0D" w:rsidRPr="00371A0D" w:rsidRDefault="00371A0D" w:rsidP="00B50013">
      <w:pPr>
        <w:widowControl w:val="0"/>
        <w:shd w:val="clear" w:color="auto" w:fill="FFFFFF"/>
        <w:tabs>
          <w:tab w:val="left" w:pos="567"/>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6"/>
          <w:szCs w:val="26"/>
          <w:lang w:eastAsia="ru-RU"/>
        </w:rPr>
      </w:pPr>
      <w:r w:rsidRPr="00371A0D">
        <w:rPr>
          <w:rFonts w:ascii="Times New Roman" w:eastAsia="Times New Roman" w:hAnsi="Times New Roman" w:cs="Times New Roman"/>
          <w:color w:val="000000"/>
          <w:spacing w:val="-2"/>
          <w:sz w:val="26"/>
          <w:szCs w:val="26"/>
          <w:lang w:eastAsia="ru-RU"/>
        </w:rPr>
        <w:t>2. Регламентом Контрольно-счетной комиссии и стандартами внешнего муниципального финансового контроля Контрольно-счетной комиссии к полномочиям председателя Контрольно-счетной комиссии могут быть отнесены иные вопросы.</w:t>
      </w:r>
    </w:p>
    <w:p w:rsidR="00371A0D" w:rsidRPr="00371A0D" w:rsidRDefault="00371A0D" w:rsidP="00371A0D">
      <w:pPr>
        <w:shd w:val="clear" w:color="auto" w:fill="FFFFFF"/>
        <w:tabs>
          <w:tab w:val="left" w:pos="709"/>
          <w:tab w:val="left" w:pos="851"/>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 xml:space="preserve">3. Аудитор </w:t>
      </w:r>
      <w:r w:rsidRPr="00371A0D">
        <w:rPr>
          <w:rFonts w:ascii="Times New Roman" w:eastAsia="Times New Roman" w:hAnsi="Times New Roman" w:cs="Times New Roman"/>
          <w:sz w:val="26"/>
          <w:szCs w:val="26"/>
          <w:lang w:eastAsia="ru-RU"/>
        </w:rPr>
        <w:t xml:space="preserve">Контрольно-счетной комиссии </w:t>
      </w:r>
      <w:r w:rsidRPr="00371A0D">
        <w:rPr>
          <w:rFonts w:ascii="Times New Roman" w:eastAsia="Times New Roman" w:hAnsi="Times New Roman" w:cs="Times New Roman"/>
          <w:bCs/>
          <w:sz w:val="26"/>
          <w:szCs w:val="26"/>
          <w:lang w:eastAsia="ru-RU"/>
        </w:rPr>
        <w:t>осуществляет следующие полномочия:</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 xml:space="preserve">1) осуществляет </w:t>
      </w:r>
      <w:proofErr w:type="gramStart"/>
      <w:r w:rsidRPr="00371A0D">
        <w:rPr>
          <w:rFonts w:ascii="Times New Roman" w:eastAsia="Times New Roman" w:hAnsi="Times New Roman" w:cs="Times New Roman"/>
          <w:bCs/>
          <w:sz w:val="26"/>
          <w:szCs w:val="26"/>
          <w:lang w:eastAsia="ru-RU"/>
        </w:rPr>
        <w:t>контроль за</w:t>
      </w:r>
      <w:proofErr w:type="gramEnd"/>
      <w:r w:rsidRPr="00371A0D">
        <w:rPr>
          <w:rFonts w:ascii="Times New Roman" w:eastAsia="Times New Roman" w:hAnsi="Times New Roman" w:cs="Times New Roman"/>
          <w:bCs/>
          <w:sz w:val="26"/>
          <w:szCs w:val="26"/>
          <w:lang w:eastAsia="ru-RU"/>
        </w:rPr>
        <w:t xml:space="preserve"> исполнением  бюджета муниципального образования муниципального района «Печора»;</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lastRenderedPageBreak/>
        <w:t>2) проводит экспертизу проектов о бюджете района, городских и сельских поселений и является исполнителем подготовки заключений;</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 xml:space="preserve">3) проводит оперативный анализ исполнения и </w:t>
      </w:r>
      <w:proofErr w:type="gramStart"/>
      <w:r w:rsidRPr="00371A0D">
        <w:rPr>
          <w:rFonts w:ascii="Times New Roman" w:eastAsia="Times New Roman" w:hAnsi="Times New Roman" w:cs="Times New Roman"/>
          <w:bCs/>
          <w:sz w:val="26"/>
          <w:szCs w:val="26"/>
          <w:lang w:eastAsia="ru-RU"/>
        </w:rPr>
        <w:t>контроля за</w:t>
      </w:r>
      <w:proofErr w:type="gramEnd"/>
      <w:r w:rsidRPr="00371A0D">
        <w:rPr>
          <w:rFonts w:ascii="Times New Roman" w:eastAsia="Times New Roman" w:hAnsi="Times New Roman" w:cs="Times New Roman"/>
          <w:bCs/>
          <w:sz w:val="26"/>
          <w:szCs w:val="26"/>
          <w:lang w:eastAsia="ru-RU"/>
        </w:rPr>
        <w:t xml:space="preserve"> организацией исполнения бюджета муниципального образования муниципального района в текущем финансовом году с составлением заключений, подготавливает ежеквартальное представление информации о ходе исполнения бюджета муниципального района. Подготавливает заключения по проведению ежеквартального оперативного анализа за организацией исполнения бюджета муниципального образования городских и сельских поселений в случае заключения дополнительного соглашения;</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4) проводит внешние проверки годового отчета об исполнении бюджетов муниципальных образований муниципального района, городских и сельских поселений и является исполнителем подготовки заключений;</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 xml:space="preserve">5) проводит внешние проверки годовой бюджетной отчетности главных администраторов, главных распорядителей бюджетных средств и является исполнителем подготовки заключений; </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6) проводит контрольные и экспертно-аналитические мероприятия по поручению председателя Контрольно-счетной комиссии;</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7) проводит экспертизу проектов муниципальных правовых актов в части, касающейся расходных обязательств муниципального образования, экспертизу проектов муниципальных правовых актов, приводящих к изменению доходов бюджета муниципального образования муниципального района, проектов муниципальных программ;</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8) проводит анализ и мониторинг бюджетного процесса в муниципальном образовании муниципального района, с подготовкой предложений по устранению выявленных отклонений в бюджетном процессе;</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9) проводит оценку эффективности формирования муниципальной собственности, управления и распоряжения собственностью;</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10) проводит оценку эффективности предоставления налоговых и иных льгот и преимуществ, бюджетных кредитов за счет средств бюджета муниципального образования;</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11) проводит аудит в сфере закупок товаров, работ, услуг в соответствии с законодательством Российской Федерации;</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12) проводит оценку реализуемости рисков и результатов достижения целей социально-экономического развития муниципального образования муниципального района, предусмотренных документами стратегического планирования муниципального образования, в пределах компетенции контрольно-счетного органа;</w:t>
      </w:r>
    </w:p>
    <w:p w:rsidR="00371A0D" w:rsidRPr="00371A0D" w:rsidRDefault="00371A0D" w:rsidP="00371A0D">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sz w:val="26"/>
          <w:szCs w:val="26"/>
          <w:lang w:eastAsia="ru-RU"/>
        </w:rPr>
        <w:t>13) разрабатывает стандарты внешнего муниципального финансового контроля Контрольно-счетной комиссии.</w:t>
      </w:r>
    </w:p>
    <w:p w:rsidR="00371A0D" w:rsidRPr="00371A0D" w:rsidRDefault="00371A0D" w:rsidP="00B50013">
      <w:pPr>
        <w:shd w:val="clear" w:color="auto" w:fill="FFFFFF"/>
        <w:tabs>
          <w:tab w:val="left" w:pos="709"/>
          <w:tab w:val="left" w:pos="993"/>
        </w:tabs>
        <w:autoSpaceDN w:val="0"/>
        <w:adjustRightInd w:val="0"/>
        <w:spacing w:after="0" w:line="240" w:lineRule="auto"/>
        <w:ind w:firstLine="709"/>
        <w:jc w:val="both"/>
        <w:rPr>
          <w:rFonts w:ascii="Times New Roman" w:eastAsia="Times New Roman" w:hAnsi="Times New Roman" w:cs="Times New Roman"/>
          <w:bCs/>
          <w:sz w:val="26"/>
          <w:szCs w:val="26"/>
          <w:lang w:eastAsia="ru-RU"/>
        </w:rPr>
      </w:pPr>
      <w:r w:rsidRPr="00371A0D">
        <w:rPr>
          <w:rFonts w:ascii="Times New Roman" w:eastAsia="Times New Roman" w:hAnsi="Times New Roman" w:cs="Times New Roman"/>
          <w:bCs/>
          <w:sz w:val="26"/>
          <w:szCs w:val="26"/>
          <w:lang w:eastAsia="ru-RU"/>
        </w:rPr>
        <w:t>4. Председатель Контрольно-счетной комиссии вправе в свое отсутствие возложить исполнение своих обязанностей на аудитора Контрольно-счетной комиссии.</w:t>
      </w:r>
    </w:p>
    <w:p w:rsidR="00371A0D" w:rsidRPr="00371A0D" w:rsidRDefault="00371A0D" w:rsidP="00371A0D">
      <w:pPr>
        <w:widowControl w:val="0"/>
        <w:shd w:val="clear" w:color="auto" w:fill="FFFFFF"/>
        <w:tabs>
          <w:tab w:val="left" w:pos="1162"/>
        </w:tabs>
        <w:autoSpaceDE w:val="0"/>
        <w:autoSpaceDN w:val="0"/>
        <w:adjustRightInd w:val="0"/>
        <w:spacing w:after="0" w:line="240" w:lineRule="auto"/>
        <w:ind w:firstLine="709"/>
        <w:jc w:val="both"/>
        <w:rPr>
          <w:rFonts w:ascii="Times New Roman" w:eastAsia="Times New Roman" w:hAnsi="Times New Roman" w:cs="Times New Roman"/>
          <w:color w:val="000000"/>
          <w:spacing w:val="-2"/>
          <w:sz w:val="26"/>
          <w:szCs w:val="26"/>
          <w:lang w:eastAsia="ru-RU"/>
        </w:rPr>
      </w:pPr>
    </w:p>
    <w:tbl>
      <w:tblPr>
        <w:tblStyle w:val="a3"/>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662"/>
      </w:tblGrid>
      <w:tr w:rsidR="00371A0D" w:rsidRPr="00371A0D" w:rsidTr="00371A0D">
        <w:tc>
          <w:tcPr>
            <w:tcW w:w="1701"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sz w:val="26"/>
                <w:szCs w:val="26"/>
              </w:rPr>
              <w:t>Статья 15.</w:t>
            </w:r>
          </w:p>
        </w:tc>
        <w:tc>
          <w:tcPr>
            <w:tcW w:w="6662"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bCs/>
                <w:sz w:val="26"/>
                <w:szCs w:val="26"/>
              </w:rPr>
              <w:t>Права, обязанности и ответственность должностных лиц Контрольно-счетной комиссии</w:t>
            </w:r>
          </w:p>
        </w:tc>
      </w:tr>
      <w:tr w:rsidR="00371A0D" w:rsidRPr="00371A0D" w:rsidTr="00371A0D">
        <w:tc>
          <w:tcPr>
            <w:tcW w:w="1701"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p>
        </w:tc>
        <w:tc>
          <w:tcPr>
            <w:tcW w:w="6662"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p>
        </w:tc>
      </w:tr>
    </w:tbl>
    <w:p w:rsidR="00371A0D" w:rsidRPr="00371A0D" w:rsidRDefault="00371A0D" w:rsidP="00B50013">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1. Должностные лица Контрольно-счетной комиссии при осуществлении </w:t>
      </w:r>
      <w:r w:rsidRPr="00371A0D">
        <w:rPr>
          <w:rFonts w:ascii="Times New Roman" w:eastAsia="Times New Roman" w:hAnsi="Times New Roman" w:cs="Times New Roman"/>
          <w:sz w:val="26"/>
          <w:szCs w:val="26"/>
          <w:lang w:eastAsia="ru-RU"/>
        </w:rPr>
        <w:lastRenderedPageBreak/>
        <w:t>возложенных на них должностных полномочий имеют право:</w:t>
      </w:r>
    </w:p>
    <w:p w:rsidR="00371A0D" w:rsidRPr="00371A0D" w:rsidRDefault="00371A0D" w:rsidP="00B50013">
      <w:pPr>
        <w:widowControl w:val="0"/>
        <w:shd w:val="clear" w:color="auto" w:fill="FFFFFF"/>
        <w:tabs>
          <w:tab w:val="left" w:pos="0"/>
          <w:tab w:val="left" w:pos="1094"/>
        </w:tabs>
        <w:autoSpaceDE w:val="0"/>
        <w:autoSpaceDN w:val="0"/>
        <w:adjustRightInd w:val="0"/>
        <w:spacing w:after="0" w:line="240" w:lineRule="auto"/>
        <w:ind w:firstLine="709"/>
        <w:jc w:val="both"/>
        <w:rPr>
          <w:rFonts w:ascii="Times New Roman" w:eastAsia="Times New Roman" w:hAnsi="Times New Roman" w:cs="Times New Roman"/>
          <w:spacing w:val="-21"/>
          <w:sz w:val="26"/>
          <w:szCs w:val="26"/>
          <w:lang w:eastAsia="ru-RU"/>
        </w:rPr>
      </w:pPr>
      <w:r w:rsidRPr="00371A0D">
        <w:rPr>
          <w:rFonts w:ascii="Times New Roman" w:eastAsia="Times New Roman" w:hAnsi="Times New Roman" w:cs="Times New Roman"/>
          <w:sz w:val="26"/>
          <w:szCs w:val="26"/>
          <w:lang w:eastAsia="ru-RU"/>
        </w:rPr>
        <w:t>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rsidR="00371A0D" w:rsidRPr="00371A0D" w:rsidRDefault="00371A0D" w:rsidP="00B50013">
      <w:pPr>
        <w:widowControl w:val="0"/>
        <w:shd w:val="clear" w:color="auto" w:fill="FFFFFF"/>
        <w:tabs>
          <w:tab w:val="left" w:pos="0"/>
          <w:tab w:val="left" w:pos="1094"/>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w:t>
      </w:r>
      <w:r w:rsidRPr="00371A0D">
        <w:rPr>
          <w:rFonts w:ascii="Times New Roman" w:eastAsia="Times New Roman" w:hAnsi="Times New Roman" w:cs="Times New Roman"/>
          <w:spacing w:val="-2"/>
          <w:sz w:val="26"/>
          <w:szCs w:val="26"/>
          <w:lang w:eastAsia="ru-RU"/>
        </w:rPr>
        <w:t xml:space="preserve">законодательством Российской Федерации. Опечатывание касс, кассовых и </w:t>
      </w:r>
      <w:r w:rsidRPr="00371A0D">
        <w:rPr>
          <w:rFonts w:ascii="Times New Roman" w:eastAsia="Times New Roman" w:hAnsi="Times New Roman" w:cs="Times New Roman"/>
          <w:sz w:val="26"/>
          <w:szCs w:val="26"/>
          <w:lang w:eastAsia="ru-RU"/>
        </w:rPr>
        <w:t xml:space="preserve">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w:t>
      </w:r>
      <w:r w:rsidRPr="00371A0D">
        <w:rPr>
          <w:rFonts w:ascii="Times New Roman" w:eastAsia="Times New Roman" w:hAnsi="Times New Roman" w:cs="Times New Roman"/>
          <w:spacing w:val="-5"/>
          <w:sz w:val="26"/>
          <w:szCs w:val="26"/>
          <w:lang w:eastAsia="ru-RU"/>
        </w:rPr>
        <w:t>актов;</w:t>
      </w:r>
    </w:p>
    <w:p w:rsidR="00371A0D" w:rsidRPr="00371A0D" w:rsidRDefault="00371A0D" w:rsidP="00B50013">
      <w:pPr>
        <w:widowControl w:val="0"/>
        <w:shd w:val="clear" w:color="auto" w:fill="FFFFFF"/>
        <w:tabs>
          <w:tab w:val="left" w:pos="0"/>
          <w:tab w:val="left" w:pos="1090"/>
        </w:tabs>
        <w:autoSpaceDE w:val="0"/>
        <w:autoSpaceDN w:val="0"/>
        <w:adjustRightInd w:val="0"/>
        <w:spacing w:after="0" w:line="240" w:lineRule="auto"/>
        <w:ind w:firstLine="709"/>
        <w:jc w:val="both"/>
        <w:rPr>
          <w:rFonts w:ascii="Times New Roman" w:eastAsia="Times New Roman" w:hAnsi="Times New Roman" w:cs="Times New Roman"/>
          <w:spacing w:val="-11"/>
          <w:sz w:val="26"/>
          <w:szCs w:val="26"/>
          <w:lang w:eastAsia="ru-RU"/>
        </w:rPr>
      </w:pPr>
      <w:r w:rsidRPr="00371A0D">
        <w:rPr>
          <w:rFonts w:ascii="Times New Roman" w:eastAsia="Times New Roman" w:hAnsi="Times New Roman" w:cs="Times New Roman"/>
          <w:sz w:val="26"/>
          <w:szCs w:val="26"/>
          <w:lang w:eastAsia="ru-RU"/>
        </w:rPr>
        <w:t xml:space="preserve">3) в пределах своей компетенции направлять запросы должностным лицам территориальных </w:t>
      </w:r>
      <w:r w:rsidRPr="00371A0D">
        <w:rPr>
          <w:rFonts w:ascii="Times New Roman" w:eastAsia="Times New Roman" w:hAnsi="Times New Roman" w:cs="Times New Roman"/>
          <w:spacing w:val="-1"/>
          <w:sz w:val="26"/>
          <w:szCs w:val="26"/>
          <w:lang w:eastAsia="ru-RU"/>
        </w:rPr>
        <w:t xml:space="preserve">федеральных органов исполнительной власти и их структурных </w:t>
      </w:r>
      <w:r w:rsidRPr="00371A0D">
        <w:rPr>
          <w:rFonts w:ascii="Times New Roman" w:eastAsia="Times New Roman" w:hAnsi="Times New Roman" w:cs="Times New Roman"/>
          <w:sz w:val="26"/>
          <w:szCs w:val="26"/>
          <w:lang w:eastAsia="ru-RU"/>
        </w:rPr>
        <w:t>подразделений, органов государственной власти и государственных органов субъектов Российской Федерации, органов территориальных государственных внебюджетных фондов, органов федеральных территорий, органов местного самоуправления и муниципальных органов, организаций;</w:t>
      </w:r>
    </w:p>
    <w:p w:rsidR="00371A0D" w:rsidRPr="00371A0D" w:rsidRDefault="00371A0D" w:rsidP="00B50013">
      <w:pPr>
        <w:widowControl w:val="0"/>
        <w:shd w:val="clear" w:color="auto" w:fill="FFFFFF"/>
        <w:tabs>
          <w:tab w:val="left" w:pos="0"/>
          <w:tab w:val="left" w:pos="1090"/>
        </w:tabs>
        <w:autoSpaceDE w:val="0"/>
        <w:autoSpaceDN w:val="0"/>
        <w:adjustRightInd w:val="0"/>
        <w:spacing w:after="0" w:line="240" w:lineRule="auto"/>
        <w:ind w:firstLine="709"/>
        <w:jc w:val="both"/>
        <w:rPr>
          <w:rFonts w:ascii="Times New Roman" w:eastAsia="Times New Roman" w:hAnsi="Times New Roman" w:cs="Times New Roman"/>
          <w:spacing w:val="-9"/>
          <w:sz w:val="26"/>
          <w:szCs w:val="26"/>
          <w:lang w:eastAsia="ru-RU"/>
        </w:rPr>
      </w:pPr>
      <w:r w:rsidRPr="00371A0D">
        <w:rPr>
          <w:rFonts w:ascii="Times New Roman" w:eastAsia="Times New Roman" w:hAnsi="Times New Roman" w:cs="Times New Roman"/>
          <w:sz w:val="26"/>
          <w:szCs w:val="26"/>
          <w:lang w:eastAsia="ru-RU"/>
        </w:rPr>
        <w:t>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rsidR="00371A0D" w:rsidRPr="00371A0D" w:rsidRDefault="00371A0D" w:rsidP="00B50013">
      <w:pPr>
        <w:widowControl w:val="0"/>
        <w:shd w:val="clear" w:color="auto" w:fill="FFFFFF"/>
        <w:tabs>
          <w:tab w:val="left" w:pos="0"/>
          <w:tab w:val="left" w:pos="1090"/>
        </w:tabs>
        <w:autoSpaceDE w:val="0"/>
        <w:autoSpaceDN w:val="0"/>
        <w:adjustRightInd w:val="0"/>
        <w:spacing w:after="0" w:line="240" w:lineRule="auto"/>
        <w:ind w:firstLine="709"/>
        <w:jc w:val="both"/>
        <w:rPr>
          <w:rFonts w:ascii="Times New Roman" w:eastAsia="Times New Roman" w:hAnsi="Times New Roman" w:cs="Times New Roman"/>
          <w:spacing w:val="-13"/>
          <w:sz w:val="26"/>
          <w:szCs w:val="26"/>
          <w:lang w:eastAsia="ru-RU"/>
        </w:rPr>
      </w:pPr>
      <w:r w:rsidRPr="00371A0D">
        <w:rPr>
          <w:rFonts w:ascii="Times New Roman" w:eastAsia="Times New Roman" w:hAnsi="Times New Roman" w:cs="Times New Roman"/>
          <w:sz w:val="26"/>
          <w:szCs w:val="26"/>
          <w:lang w:eastAsia="ru-RU"/>
        </w:rP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rsidR="00371A0D" w:rsidRPr="00371A0D" w:rsidRDefault="00371A0D" w:rsidP="00B50013">
      <w:pPr>
        <w:widowControl w:val="0"/>
        <w:shd w:val="clear" w:color="auto" w:fill="FFFFFF"/>
        <w:tabs>
          <w:tab w:val="left" w:pos="0"/>
          <w:tab w:val="left" w:pos="109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6) в пределах своей компетенции знакомиться со всеми</w:t>
      </w:r>
      <w:r w:rsidRPr="00371A0D">
        <w:rPr>
          <w:rFonts w:ascii="Times New Roman" w:eastAsia="Times New Roman" w:hAnsi="Times New Roman" w:cs="Times New Roman"/>
          <w:spacing w:val="-2"/>
          <w:sz w:val="26"/>
          <w:szCs w:val="26"/>
          <w:lang w:eastAsia="ru-RU"/>
        </w:rPr>
        <w:t xml:space="preserve"> необходимыми документами, касающимися </w:t>
      </w:r>
      <w:r w:rsidRPr="00371A0D">
        <w:rPr>
          <w:rFonts w:ascii="Times New Roman" w:eastAsia="Times New Roman" w:hAnsi="Times New Roman" w:cs="Times New Roman"/>
          <w:sz w:val="26"/>
          <w:szCs w:val="26"/>
          <w:lang w:eastAsia="ru-RU"/>
        </w:rPr>
        <w:t xml:space="preserve">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w:t>
      </w:r>
      <w:r w:rsidRPr="00371A0D">
        <w:rPr>
          <w:rFonts w:ascii="Times New Roman" w:eastAsia="Times New Roman" w:hAnsi="Times New Roman" w:cs="Times New Roman"/>
          <w:spacing w:val="-2"/>
          <w:sz w:val="26"/>
          <w:szCs w:val="26"/>
          <w:lang w:eastAsia="ru-RU"/>
        </w:rPr>
        <w:t>охраняемую законом тайну;</w:t>
      </w:r>
    </w:p>
    <w:p w:rsidR="00371A0D" w:rsidRPr="00371A0D" w:rsidRDefault="00371A0D" w:rsidP="00B50013">
      <w:pPr>
        <w:widowControl w:val="0"/>
        <w:shd w:val="clear" w:color="auto" w:fill="FFFFFF"/>
        <w:tabs>
          <w:tab w:val="left" w:pos="0"/>
          <w:tab w:val="left" w:pos="1118"/>
        </w:tabs>
        <w:autoSpaceDE w:val="0"/>
        <w:autoSpaceDN w:val="0"/>
        <w:adjustRightInd w:val="0"/>
        <w:spacing w:after="0" w:line="240" w:lineRule="auto"/>
        <w:ind w:firstLine="709"/>
        <w:jc w:val="both"/>
        <w:rPr>
          <w:rFonts w:ascii="Times New Roman" w:eastAsia="Times New Roman" w:hAnsi="Times New Roman" w:cs="Times New Roman"/>
          <w:spacing w:val="-11"/>
          <w:sz w:val="26"/>
          <w:szCs w:val="26"/>
          <w:lang w:eastAsia="ru-RU"/>
        </w:rPr>
      </w:pPr>
      <w:r w:rsidRPr="00371A0D">
        <w:rPr>
          <w:rFonts w:ascii="Times New Roman" w:eastAsia="Times New Roman" w:hAnsi="Times New Roman" w:cs="Times New Roman"/>
          <w:sz w:val="26"/>
          <w:szCs w:val="26"/>
          <w:lang w:eastAsia="ru-RU"/>
        </w:rPr>
        <w:t xml:space="preserve">7) знакомиться с информацией, касающейся финансово-хозяйственной деятельности проверяемых органов и организаций и </w:t>
      </w:r>
      <w:r w:rsidRPr="00371A0D">
        <w:rPr>
          <w:rFonts w:ascii="Times New Roman" w:eastAsia="Times New Roman" w:hAnsi="Times New Roman" w:cs="Times New Roman"/>
          <w:spacing w:val="-1"/>
          <w:sz w:val="26"/>
          <w:szCs w:val="26"/>
          <w:lang w:eastAsia="ru-RU"/>
        </w:rPr>
        <w:t xml:space="preserve">хранящейся в электронной форме в базах данных проверяемых органов и </w:t>
      </w:r>
      <w:r w:rsidRPr="00371A0D">
        <w:rPr>
          <w:rFonts w:ascii="Times New Roman" w:eastAsia="Times New Roman" w:hAnsi="Times New Roman" w:cs="Times New Roman"/>
          <w:sz w:val="26"/>
          <w:szCs w:val="26"/>
          <w:lang w:eastAsia="ru-RU"/>
        </w:rPr>
        <w:t>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rsidR="00371A0D" w:rsidRPr="00371A0D" w:rsidRDefault="00371A0D" w:rsidP="00B50013">
      <w:pPr>
        <w:widowControl w:val="0"/>
        <w:shd w:val="clear" w:color="auto" w:fill="FFFFFF"/>
        <w:tabs>
          <w:tab w:val="left" w:pos="0"/>
          <w:tab w:val="left" w:pos="1118"/>
        </w:tabs>
        <w:autoSpaceDE w:val="0"/>
        <w:autoSpaceDN w:val="0"/>
        <w:adjustRightInd w:val="0"/>
        <w:spacing w:after="0" w:line="240" w:lineRule="auto"/>
        <w:ind w:firstLine="709"/>
        <w:jc w:val="both"/>
        <w:rPr>
          <w:rFonts w:ascii="Times New Roman" w:eastAsia="Times New Roman" w:hAnsi="Times New Roman" w:cs="Times New Roman"/>
          <w:spacing w:val="-11"/>
          <w:sz w:val="26"/>
          <w:szCs w:val="26"/>
          <w:lang w:eastAsia="ru-RU"/>
        </w:rPr>
      </w:pPr>
      <w:r w:rsidRPr="00371A0D">
        <w:rPr>
          <w:rFonts w:ascii="Times New Roman" w:eastAsia="Times New Roman" w:hAnsi="Times New Roman" w:cs="Times New Roman"/>
          <w:sz w:val="26"/>
          <w:szCs w:val="26"/>
          <w:lang w:eastAsia="ru-RU"/>
        </w:rPr>
        <w:t>8) знакомиться с технической документацией к электронным базам данных;</w:t>
      </w:r>
    </w:p>
    <w:p w:rsidR="00371A0D" w:rsidRPr="00371A0D" w:rsidRDefault="00371A0D" w:rsidP="00B50013">
      <w:pPr>
        <w:widowControl w:val="0"/>
        <w:shd w:val="clear" w:color="auto" w:fill="FFFFFF"/>
        <w:tabs>
          <w:tab w:val="left" w:pos="0"/>
          <w:tab w:val="left" w:pos="1118"/>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9) составлять протоколы об административных </w:t>
      </w:r>
      <w:proofErr w:type="spellStart"/>
      <w:r w:rsidRPr="00371A0D">
        <w:rPr>
          <w:rFonts w:ascii="Times New Roman" w:eastAsia="Times New Roman" w:hAnsi="Times New Roman" w:cs="Times New Roman"/>
          <w:sz w:val="26"/>
          <w:szCs w:val="26"/>
          <w:lang w:eastAsia="ru-RU"/>
        </w:rPr>
        <w:t>правонарушенияхв</w:t>
      </w:r>
      <w:proofErr w:type="spellEnd"/>
      <w:r w:rsidRPr="00371A0D">
        <w:rPr>
          <w:rFonts w:ascii="Times New Roman" w:eastAsia="Times New Roman" w:hAnsi="Times New Roman" w:cs="Times New Roman"/>
          <w:sz w:val="26"/>
          <w:szCs w:val="26"/>
          <w:lang w:eastAsia="ru-RU"/>
        </w:rPr>
        <w:t xml:space="preserve"> случаях, предусмотренных законодательством Российской Федерации, законодательством Республики Коми.</w:t>
      </w:r>
    </w:p>
    <w:p w:rsidR="00371A0D" w:rsidRPr="00371A0D" w:rsidRDefault="00371A0D" w:rsidP="00B50013">
      <w:pPr>
        <w:widowControl w:val="0"/>
        <w:shd w:val="clear" w:color="auto" w:fill="FFFFFF"/>
        <w:tabs>
          <w:tab w:val="left" w:pos="0"/>
          <w:tab w:val="left" w:pos="10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2. Должностные лица Контрольно-счетной комиссии в случае </w:t>
      </w:r>
      <w:r w:rsidRPr="00371A0D">
        <w:rPr>
          <w:rFonts w:ascii="Times New Roman" w:eastAsia="Times New Roman" w:hAnsi="Times New Roman" w:cs="Times New Roman"/>
          <w:spacing w:val="-1"/>
          <w:sz w:val="26"/>
          <w:szCs w:val="26"/>
          <w:lang w:eastAsia="ru-RU"/>
        </w:rPr>
        <w:t xml:space="preserve">опечатывания касс, кассовых и служебных помещений, складов и архивов, </w:t>
      </w:r>
      <w:r w:rsidRPr="00371A0D">
        <w:rPr>
          <w:rFonts w:ascii="Times New Roman" w:eastAsia="Times New Roman" w:hAnsi="Times New Roman" w:cs="Times New Roman"/>
          <w:sz w:val="26"/>
          <w:szCs w:val="26"/>
          <w:lang w:eastAsia="ru-RU"/>
        </w:rPr>
        <w:t xml:space="preserve">изъятия документов и материалов в случае, предусмотренном пунктом 2 части 1 настоящей статьи, должны незамедлительно (в течение 24 часов) уведомить об этом председателя Контрольно-счетной комиссии в порядке, установленном законом Республики Коми. </w:t>
      </w:r>
    </w:p>
    <w:p w:rsidR="00371A0D" w:rsidRPr="00371A0D" w:rsidRDefault="00371A0D" w:rsidP="00B50013">
      <w:pPr>
        <w:widowControl w:val="0"/>
        <w:shd w:val="clear" w:color="auto" w:fill="FFFFFF"/>
        <w:tabs>
          <w:tab w:val="left" w:pos="0"/>
          <w:tab w:val="left" w:pos="10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3. Руководители проверяемых органов и организаций обязаны обеспечивать </w:t>
      </w:r>
      <w:r w:rsidRPr="00371A0D">
        <w:rPr>
          <w:rFonts w:ascii="Times New Roman" w:eastAsia="Times New Roman" w:hAnsi="Times New Roman" w:cs="Times New Roman"/>
          <w:sz w:val="26"/>
          <w:szCs w:val="26"/>
          <w:lang w:eastAsia="ru-RU"/>
        </w:rPr>
        <w:lastRenderedPageBreak/>
        <w:t>соответствующих должностных лиц контрольного органа, участвующих в контрольных мероприятиях, оборудованным рабочим местом с доступом к справочным правовым системам, информационно-телекоммуникационной сети Интернет.</w:t>
      </w:r>
    </w:p>
    <w:p w:rsidR="00371A0D" w:rsidRPr="00371A0D" w:rsidRDefault="00371A0D" w:rsidP="00B50013">
      <w:pPr>
        <w:widowControl w:val="0"/>
        <w:shd w:val="clear" w:color="auto" w:fill="FFFFFF"/>
        <w:tabs>
          <w:tab w:val="left" w:pos="0"/>
          <w:tab w:val="left" w:pos="104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4. Должностные лица Контрольно-счетной комиссии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w:t>
      </w:r>
      <w:r w:rsidRPr="00371A0D">
        <w:rPr>
          <w:rFonts w:ascii="Times New Roman" w:eastAsia="Times New Roman" w:hAnsi="Times New Roman" w:cs="Times New Roman"/>
          <w:spacing w:val="-2"/>
          <w:sz w:val="26"/>
          <w:szCs w:val="26"/>
          <w:lang w:eastAsia="ru-RU"/>
        </w:rPr>
        <w:t>актов и отчетов.</w:t>
      </w:r>
    </w:p>
    <w:p w:rsidR="00371A0D" w:rsidRPr="00371A0D" w:rsidRDefault="00371A0D" w:rsidP="00B50013">
      <w:pPr>
        <w:widowControl w:val="0"/>
        <w:shd w:val="clear" w:color="auto" w:fill="FFFFFF"/>
        <w:tabs>
          <w:tab w:val="left" w:pos="0"/>
          <w:tab w:val="left" w:pos="106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5. Должностные лица Контрольно-счетной комиссии обязаны сохранять государственную, служебную, коммерческую и иную </w:t>
      </w:r>
      <w:r w:rsidRPr="00371A0D">
        <w:rPr>
          <w:rFonts w:ascii="Times New Roman" w:eastAsia="Times New Roman" w:hAnsi="Times New Roman" w:cs="Times New Roman"/>
          <w:spacing w:val="-1"/>
          <w:sz w:val="26"/>
          <w:szCs w:val="26"/>
          <w:lang w:eastAsia="ru-RU"/>
        </w:rPr>
        <w:t xml:space="preserve">охраняемую законом тайну, ставшую им известной при проведении в </w:t>
      </w:r>
      <w:r w:rsidRPr="00371A0D">
        <w:rPr>
          <w:rFonts w:ascii="Times New Roman" w:eastAsia="Times New Roman" w:hAnsi="Times New Roman" w:cs="Times New Roman"/>
          <w:sz w:val="26"/>
          <w:szCs w:val="26"/>
          <w:lang w:eastAsia="ru-RU"/>
        </w:rPr>
        <w:t xml:space="preserve">проверяемых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w:t>
      </w:r>
    </w:p>
    <w:p w:rsidR="00371A0D" w:rsidRPr="00371A0D" w:rsidRDefault="00371A0D" w:rsidP="00B50013">
      <w:pPr>
        <w:widowControl w:val="0"/>
        <w:shd w:val="clear" w:color="auto" w:fill="FFFFFF"/>
        <w:tabs>
          <w:tab w:val="left" w:pos="0"/>
          <w:tab w:val="left" w:pos="106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6. Должностные лица Контрольно-счетной комиссии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rsidR="00371A0D" w:rsidRPr="00371A0D" w:rsidRDefault="00371A0D" w:rsidP="00B50013">
      <w:pPr>
        <w:widowControl w:val="0"/>
        <w:shd w:val="clear" w:color="auto" w:fill="FFFFFF"/>
        <w:tabs>
          <w:tab w:val="left" w:pos="0"/>
          <w:tab w:val="left" w:pos="106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7. Председатель и аудитор Контрольно-счетной комиссии вправе участвовать в заседаниях Совета муниципального района, в заседаниях иных органов местного самоуправления. Указанные лица вправе участвовать в заседаниях комитетов, комиссии и рабочих групп, создаваемых представительным органом муниципального образования.</w:t>
      </w:r>
    </w:p>
    <w:p w:rsidR="00371A0D" w:rsidRPr="00371A0D" w:rsidRDefault="00371A0D" w:rsidP="00B50013">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8. Должностные лица Контрольно-счетной комиссии обязаны соблюдать ограничения, запреты, исполнять обязанности, которые установлены:</w:t>
      </w:r>
    </w:p>
    <w:p w:rsidR="00371A0D" w:rsidRPr="00371A0D" w:rsidRDefault="00371A0D" w:rsidP="00B50013">
      <w:pPr>
        <w:widowControl w:val="0"/>
        <w:shd w:val="clear" w:color="auto" w:fill="FFFFFF"/>
        <w:tabs>
          <w:tab w:val="left" w:pos="0"/>
          <w:tab w:val="left" w:pos="85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Федеральным законом от 25 декабря 2008 года № 273-ФЗ «О противодействии коррупции»;</w:t>
      </w:r>
    </w:p>
    <w:p w:rsidR="00371A0D" w:rsidRPr="00371A0D" w:rsidRDefault="00371A0D" w:rsidP="00B50013">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 Федеральным законом от 3 декабря 2012 года № 230-ФЗ «О </w:t>
      </w:r>
      <w:proofErr w:type="gramStart"/>
      <w:r w:rsidRPr="00371A0D">
        <w:rPr>
          <w:rFonts w:ascii="Times New Roman" w:eastAsia="Times New Roman" w:hAnsi="Times New Roman" w:cs="Times New Roman"/>
          <w:sz w:val="26"/>
          <w:szCs w:val="26"/>
          <w:lang w:eastAsia="ru-RU"/>
        </w:rPr>
        <w:t>контроле за</w:t>
      </w:r>
      <w:proofErr w:type="gramEnd"/>
      <w:r w:rsidRPr="00371A0D">
        <w:rPr>
          <w:rFonts w:ascii="Times New Roman" w:eastAsia="Times New Roman" w:hAnsi="Times New Roman" w:cs="Times New Roman"/>
          <w:sz w:val="26"/>
          <w:szCs w:val="26"/>
          <w:lang w:eastAsia="ru-RU"/>
        </w:rPr>
        <w:t xml:space="preserve"> соответствием расходов лиц, замещающих государственные должности, и иных лиц их доходам»;</w:t>
      </w:r>
    </w:p>
    <w:p w:rsidR="00371A0D" w:rsidRPr="00371A0D" w:rsidRDefault="00371A0D" w:rsidP="00B50013">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371A0D" w:rsidRPr="00371A0D" w:rsidRDefault="00371A0D" w:rsidP="00B50013">
      <w:pPr>
        <w:widowControl w:val="0"/>
        <w:shd w:val="clear" w:color="auto" w:fill="FFFFFF"/>
        <w:tabs>
          <w:tab w:val="left" w:pos="0"/>
          <w:tab w:val="left" w:pos="106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Style w:val="a3"/>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20"/>
      </w:tblGrid>
      <w:tr w:rsidR="00371A0D" w:rsidRPr="00371A0D" w:rsidTr="00371A0D">
        <w:tc>
          <w:tcPr>
            <w:tcW w:w="1701" w:type="dxa"/>
            <w:hideMark/>
          </w:tcPr>
          <w:p w:rsidR="00371A0D" w:rsidRPr="00371A0D" w:rsidRDefault="00371A0D" w:rsidP="00371A0D">
            <w:pPr>
              <w:widowControl w:val="0"/>
              <w:tabs>
                <w:tab w:val="left" w:pos="0"/>
                <w:tab w:val="left" w:pos="1061"/>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sz w:val="26"/>
                <w:szCs w:val="26"/>
              </w:rPr>
              <w:t>Статья 16.</w:t>
            </w:r>
          </w:p>
        </w:tc>
        <w:tc>
          <w:tcPr>
            <w:tcW w:w="6520" w:type="dxa"/>
            <w:hideMark/>
          </w:tcPr>
          <w:p w:rsidR="00371A0D" w:rsidRPr="00371A0D" w:rsidRDefault="00371A0D" w:rsidP="00371A0D">
            <w:pPr>
              <w:widowControl w:val="0"/>
              <w:tabs>
                <w:tab w:val="left" w:pos="0"/>
                <w:tab w:val="left" w:pos="1061"/>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bCs/>
                <w:sz w:val="26"/>
                <w:szCs w:val="26"/>
              </w:rPr>
              <w:t>Предоставление информации Контрольно-счетной комиссии</w:t>
            </w:r>
          </w:p>
        </w:tc>
      </w:tr>
      <w:tr w:rsidR="00371A0D" w:rsidRPr="00371A0D" w:rsidTr="00371A0D">
        <w:tc>
          <w:tcPr>
            <w:tcW w:w="1701" w:type="dxa"/>
          </w:tcPr>
          <w:p w:rsidR="00371A0D" w:rsidRPr="00371A0D" w:rsidRDefault="00371A0D" w:rsidP="00371A0D">
            <w:pPr>
              <w:widowControl w:val="0"/>
              <w:tabs>
                <w:tab w:val="left" w:pos="0"/>
                <w:tab w:val="left" w:pos="1061"/>
              </w:tabs>
              <w:autoSpaceDE w:val="0"/>
              <w:autoSpaceDN w:val="0"/>
              <w:adjustRightInd w:val="0"/>
              <w:jc w:val="both"/>
              <w:rPr>
                <w:rFonts w:ascii="Times New Roman" w:eastAsia="Times New Roman" w:hAnsi="Times New Roman"/>
                <w:sz w:val="26"/>
                <w:szCs w:val="26"/>
              </w:rPr>
            </w:pPr>
          </w:p>
        </w:tc>
        <w:tc>
          <w:tcPr>
            <w:tcW w:w="6520" w:type="dxa"/>
          </w:tcPr>
          <w:p w:rsidR="00371A0D" w:rsidRPr="00371A0D" w:rsidRDefault="00371A0D" w:rsidP="00371A0D">
            <w:pPr>
              <w:widowControl w:val="0"/>
              <w:tabs>
                <w:tab w:val="left" w:pos="0"/>
                <w:tab w:val="left" w:pos="1061"/>
              </w:tabs>
              <w:autoSpaceDE w:val="0"/>
              <w:autoSpaceDN w:val="0"/>
              <w:adjustRightInd w:val="0"/>
              <w:jc w:val="both"/>
              <w:rPr>
                <w:rFonts w:ascii="Times New Roman" w:eastAsia="Times New Roman" w:hAnsi="Times New Roman"/>
                <w:sz w:val="26"/>
                <w:szCs w:val="26"/>
              </w:rPr>
            </w:pPr>
          </w:p>
        </w:tc>
      </w:tr>
    </w:tbl>
    <w:p w:rsidR="00371A0D" w:rsidRPr="00371A0D" w:rsidRDefault="00371A0D" w:rsidP="00371A0D">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1. </w:t>
      </w:r>
      <w:proofErr w:type="gramStart"/>
      <w:r w:rsidRPr="00371A0D">
        <w:rPr>
          <w:rFonts w:ascii="Times New Roman" w:eastAsia="Times New Roman" w:hAnsi="Times New Roman" w:cs="Times New Roman"/>
          <w:sz w:val="26"/>
          <w:szCs w:val="26"/>
          <w:lang w:eastAsia="ru-RU"/>
        </w:rPr>
        <w:t xml:space="preserve">Органы местного самоуправления и муниципальные органы, организации, в отношении которых Контрольно-счетная комиссия вправе осуществлять внешний муниципальный финансовый контроль или которые обладают информацией, необходимой для осуществления внешнего муниципального финансового контроля, их должностные лица, в срок до 10 рабочих дней с даты получения соответствующего запроса, обязаны представлять в Контрольно-счетную комиссию по ее запросам информацию, документы и материалы, необходимые для </w:t>
      </w:r>
      <w:r w:rsidRPr="00371A0D">
        <w:rPr>
          <w:rFonts w:ascii="Times New Roman" w:eastAsia="Times New Roman" w:hAnsi="Times New Roman" w:cs="Times New Roman"/>
          <w:sz w:val="26"/>
          <w:szCs w:val="26"/>
          <w:lang w:eastAsia="ru-RU"/>
        </w:rPr>
        <w:lastRenderedPageBreak/>
        <w:t>проведения контрольных и</w:t>
      </w:r>
      <w:proofErr w:type="gramEnd"/>
      <w:r w:rsidRPr="00371A0D">
        <w:rPr>
          <w:rFonts w:ascii="Times New Roman" w:eastAsia="Times New Roman" w:hAnsi="Times New Roman" w:cs="Times New Roman"/>
          <w:sz w:val="26"/>
          <w:szCs w:val="26"/>
          <w:lang w:eastAsia="ru-RU"/>
        </w:rPr>
        <w:t xml:space="preserve"> экспертно-аналитических мероприятий. </w:t>
      </w:r>
    </w:p>
    <w:p w:rsidR="00371A0D" w:rsidRPr="00371A0D" w:rsidRDefault="00371A0D" w:rsidP="00B50013">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В случае</w:t>
      </w:r>
      <w:proofErr w:type="gramStart"/>
      <w:r w:rsidRPr="00371A0D">
        <w:rPr>
          <w:rFonts w:ascii="Times New Roman" w:eastAsia="Times New Roman" w:hAnsi="Times New Roman" w:cs="Times New Roman"/>
          <w:sz w:val="26"/>
          <w:szCs w:val="26"/>
          <w:lang w:eastAsia="ru-RU"/>
        </w:rPr>
        <w:t>,</w:t>
      </w:r>
      <w:proofErr w:type="gramEnd"/>
      <w:r w:rsidRPr="00371A0D">
        <w:rPr>
          <w:rFonts w:ascii="Times New Roman" w:eastAsia="Times New Roman" w:hAnsi="Times New Roman" w:cs="Times New Roman"/>
          <w:sz w:val="26"/>
          <w:szCs w:val="26"/>
          <w:lang w:eastAsia="ru-RU"/>
        </w:rPr>
        <w:t xml:space="preserve"> если исполнение запроса требует более длительного времени, указанный срок может быть продлен председателем Контрольно-счетной комиссии, но не более чем на 30 рабочих дней.</w:t>
      </w:r>
    </w:p>
    <w:p w:rsidR="00371A0D" w:rsidRPr="00371A0D" w:rsidRDefault="00371A0D" w:rsidP="00B50013">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2. Уведомление о принятом </w:t>
      </w:r>
      <w:proofErr w:type="gramStart"/>
      <w:r w:rsidRPr="00371A0D">
        <w:rPr>
          <w:rFonts w:ascii="Times New Roman" w:eastAsia="Times New Roman" w:hAnsi="Times New Roman" w:cs="Times New Roman"/>
          <w:sz w:val="26"/>
          <w:szCs w:val="26"/>
          <w:lang w:eastAsia="ru-RU"/>
        </w:rPr>
        <w:t>решении</w:t>
      </w:r>
      <w:proofErr w:type="gramEnd"/>
      <w:r w:rsidRPr="00371A0D">
        <w:rPr>
          <w:rFonts w:ascii="Times New Roman" w:eastAsia="Times New Roman" w:hAnsi="Times New Roman" w:cs="Times New Roman"/>
          <w:sz w:val="26"/>
          <w:szCs w:val="26"/>
          <w:lang w:eastAsia="ru-RU"/>
        </w:rPr>
        <w:t xml:space="preserve"> о продлении срока направляется органам, организациям, их должностным лицам в течение 5 рабочих дней со дня принятия соответствующего решения.</w:t>
      </w:r>
    </w:p>
    <w:p w:rsidR="00371A0D" w:rsidRPr="00371A0D" w:rsidRDefault="00371A0D" w:rsidP="00B50013">
      <w:pPr>
        <w:widowControl w:val="0"/>
        <w:shd w:val="clear" w:color="auto" w:fill="FFFFFF"/>
        <w:tabs>
          <w:tab w:val="left" w:pos="0"/>
          <w:tab w:val="left" w:pos="1085"/>
        </w:tabs>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 Контрольно-счетная комиссия не вправе запрашивать информацию, документы и материалы, если такие информация, документы и материалы ранее уже были им представлены.</w:t>
      </w:r>
    </w:p>
    <w:p w:rsidR="00371A0D" w:rsidRPr="00371A0D" w:rsidRDefault="00371A0D" w:rsidP="00B50013">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4. </w:t>
      </w:r>
      <w:proofErr w:type="gramStart"/>
      <w:r w:rsidRPr="00371A0D">
        <w:rPr>
          <w:rFonts w:ascii="Times New Roman" w:eastAsia="Times New Roman" w:hAnsi="Times New Roman" w:cs="Times New Roman"/>
          <w:spacing w:val="-2"/>
          <w:sz w:val="26"/>
          <w:szCs w:val="26"/>
          <w:lang w:eastAsia="ru-RU"/>
        </w:rPr>
        <w:t xml:space="preserve">Непредставление или несвоевременное представление Контрольно-счетной комиссии </w:t>
      </w:r>
      <w:r w:rsidRPr="00371A0D">
        <w:rPr>
          <w:rFonts w:ascii="Times New Roman" w:eastAsia="Times New Roman" w:hAnsi="Times New Roman" w:cs="Times New Roman"/>
          <w:sz w:val="26"/>
          <w:szCs w:val="26"/>
          <w:lang w:eastAsia="ru-RU"/>
        </w:rPr>
        <w:t>по ее запросу информации, документов и материалов, необходимых для проведения контрольных и экспертно-аналитических мероприятий, а равно предоставление информации, документов и материалов не в полном объеме или предоставление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Республики Коми.</w:t>
      </w:r>
      <w:proofErr w:type="gramEnd"/>
    </w:p>
    <w:p w:rsidR="00371A0D" w:rsidRPr="00371A0D" w:rsidRDefault="00371A0D" w:rsidP="00371A0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5. При осуществлении внешнего муниципального финансового контроля Контрольно-счетной комиссии предоставляется необходимый </w:t>
      </w:r>
      <w:proofErr w:type="gramStart"/>
      <w:r w:rsidRPr="00371A0D">
        <w:rPr>
          <w:rFonts w:ascii="Times New Roman" w:eastAsia="Times New Roman" w:hAnsi="Times New Roman" w:cs="Times New Roman"/>
          <w:sz w:val="26"/>
          <w:szCs w:val="26"/>
          <w:lang w:eastAsia="ru-RU"/>
        </w:rPr>
        <w:t>для реализации их полномочий постоянный доступ к муниципальным информационным системам в соответствии с законодательством Российской Федерации об информации</w:t>
      </w:r>
      <w:proofErr w:type="gramEnd"/>
      <w:r w:rsidRPr="00371A0D">
        <w:rPr>
          <w:rFonts w:ascii="Times New Roman" w:eastAsia="Times New Roman" w:hAnsi="Times New Roman" w:cs="Times New Roman"/>
          <w:sz w:val="26"/>
          <w:szCs w:val="26"/>
          <w:lang w:eastAsia="ru-RU"/>
        </w:rPr>
        <w:t>, информационных технологиях и о защите информации, законодательством Российской Федерации о государственной и иной охраняемой законе тайне».</w:t>
      </w:r>
    </w:p>
    <w:p w:rsidR="00371A0D" w:rsidRPr="00371A0D" w:rsidRDefault="00371A0D" w:rsidP="00371A0D">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6. Порядок направления Контрольно-счетной комиссией запросов, указанных в части 1 настоящей статьи, определяется  законом Республики Коми, настоящим Положением и Регламентом Контрольно-счетной комиссии.</w:t>
      </w:r>
    </w:p>
    <w:p w:rsidR="00371A0D" w:rsidRPr="00371A0D" w:rsidRDefault="00371A0D" w:rsidP="00371A0D">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Style w:val="a3"/>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662"/>
      </w:tblGrid>
      <w:tr w:rsidR="00371A0D" w:rsidRPr="00371A0D" w:rsidTr="00371A0D">
        <w:tc>
          <w:tcPr>
            <w:tcW w:w="1701" w:type="dxa"/>
            <w:hideMark/>
          </w:tcPr>
          <w:p w:rsidR="00371A0D" w:rsidRPr="00371A0D" w:rsidRDefault="00371A0D" w:rsidP="00371A0D">
            <w:pPr>
              <w:widowControl w:val="0"/>
              <w:tabs>
                <w:tab w:val="left" w:pos="0"/>
                <w:tab w:val="left" w:pos="1085"/>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spacing w:val="-2"/>
                <w:sz w:val="26"/>
                <w:szCs w:val="26"/>
              </w:rPr>
              <w:t>Статья 17.</w:t>
            </w:r>
          </w:p>
        </w:tc>
        <w:tc>
          <w:tcPr>
            <w:tcW w:w="6662" w:type="dxa"/>
            <w:hideMark/>
          </w:tcPr>
          <w:p w:rsidR="00371A0D" w:rsidRPr="00371A0D" w:rsidRDefault="00371A0D" w:rsidP="00371A0D">
            <w:pPr>
              <w:widowControl w:val="0"/>
              <w:tabs>
                <w:tab w:val="left" w:pos="0"/>
                <w:tab w:val="left" w:pos="1085"/>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bCs/>
                <w:spacing w:val="-2"/>
                <w:sz w:val="26"/>
                <w:szCs w:val="26"/>
              </w:rPr>
              <w:t>Представления и предписания Контрольно-счетной комиссии</w:t>
            </w:r>
          </w:p>
        </w:tc>
      </w:tr>
      <w:tr w:rsidR="00371A0D" w:rsidRPr="00371A0D" w:rsidTr="00371A0D">
        <w:tc>
          <w:tcPr>
            <w:tcW w:w="1701" w:type="dxa"/>
          </w:tcPr>
          <w:p w:rsidR="00371A0D" w:rsidRPr="00371A0D" w:rsidRDefault="00371A0D" w:rsidP="00371A0D">
            <w:pPr>
              <w:widowControl w:val="0"/>
              <w:tabs>
                <w:tab w:val="left" w:pos="0"/>
                <w:tab w:val="left" w:pos="1085"/>
              </w:tabs>
              <w:autoSpaceDE w:val="0"/>
              <w:autoSpaceDN w:val="0"/>
              <w:adjustRightInd w:val="0"/>
              <w:jc w:val="both"/>
              <w:rPr>
                <w:rFonts w:ascii="Times New Roman" w:eastAsia="Times New Roman" w:hAnsi="Times New Roman"/>
                <w:sz w:val="26"/>
                <w:szCs w:val="26"/>
              </w:rPr>
            </w:pPr>
          </w:p>
        </w:tc>
        <w:tc>
          <w:tcPr>
            <w:tcW w:w="6662" w:type="dxa"/>
          </w:tcPr>
          <w:p w:rsidR="00371A0D" w:rsidRPr="00371A0D" w:rsidRDefault="00371A0D" w:rsidP="00371A0D">
            <w:pPr>
              <w:widowControl w:val="0"/>
              <w:tabs>
                <w:tab w:val="left" w:pos="0"/>
                <w:tab w:val="left" w:pos="1085"/>
              </w:tabs>
              <w:autoSpaceDE w:val="0"/>
              <w:autoSpaceDN w:val="0"/>
              <w:adjustRightInd w:val="0"/>
              <w:jc w:val="both"/>
              <w:rPr>
                <w:rFonts w:ascii="Times New Roman" w:eastAsia="Times New Roman" w:hAnsi="Times New Roman"/>
                <w:sz w:val="26"/>
                <w:szCs w:val="26"/>
              </w:rPr>
            </w:pPr>
          </w:p>
        </w:tc>
      </w:tr>
    </w:tbl>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pacing w:val="-28"/>
          <w:sz w:val="26"/>
          <w:szCs w:val="26"/>
          <w:lang w:eastAsia="ru-RU"/>
        </w:rPr>
      </w:pPr>
      <w:r w:rsidRPr="00371A0D">
        <w:rPr>
          <w:rFonts w:ascii="Times New Roman" w:eastAsia="Times New Roman" w:hAnsi="Times New Roman" w:cs="Times New Roman"/>
          <w:sz w:val="26"/>
          <w:szCs w:val="26"/>
          <w:lang w:eastAsia="ru-RU"/>
        </w:rPr>
        <w:t xml:space="preserve">1. </w:t>
      </w:r>
      <w:proofErr w:type="gramStart"/>
      <w:r w:rsidRPr="00371A0D">
        <w:rPr>
          <w:rFonts w:ascii="Times New Roman" w:eastAsia="Times New Roman" w:hAnsi="Times New Roman" w:cs="Times New Roman"/>
          <w:sz w:val="26"/>
          <w:szCs w:val="26"/>
          <w:lang w:eastAsia="ru-RU"/>
        </w:rPr>
        <w:t>Контрольно-счетная комиссия по результатам проведения контрольных мероприятий вправе вносить в органы местного самоуправления и муниципальные органы,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 предотвращению нанесения материального ущерба муниципальному образованию или возмещению причиненного вреда, по привлечению к ответственности должностных лиц, виновных в допущенных нарушениях, а также мер</w:t>
      </w:r>
      <w:proofErr w:type="gramEnd"/>
      <w:r w:rsidRPr="00371A0D">
        <w:rPr>
          <w:rFonts w:ascii="Times New Roman" w:eastAsia="Times New Roman" w:hAnsi="Times New Roman" w:cs="Times New Roman"/>
          <w:sz w:val="26"/>
          <w:szCs w:val="26"/>
          <w:lang w:eastAsia="ru-RU"/>
        </w:rPr>
        <w:t xml:space="preserve"> по пресечению, устранению и предупреждению нарушений.</w:t>
      </w:r>
    </w:p>
    <w:p w:rsidR="00371A0D" w:rsidRPr="00371A0D" w:rsidRDefault="00371A0D" w:rsidP="00371A0D">
      <w:pPr>
        <w:widowControl w:val="0"/>
        <w:shd w:val="clear" w:color="auto" w:fill="FFFFFF"/>
        <w:tabs>
          <w:tab w:val="left" w:pos="0"/>
          <w:tab w:val="left" w:pos="9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2. Представление Контрольно-счетной комиссии подписывается председателем Контрольно-счетной комиссии. </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3. </w:t>
      </w:r>
      <w:proofErr w:type="gramStart"/>
      <w:r w:rsidRPr="00371A0D">
        <w:rPr>
          <w:rFonts w:ascii="Times New Roman" w:eastAsia="Times New Roman" w:hAnsi="Times New Roman" w:cs="Times New Roman"/>
          <w:sz w:val="26"/>
          <w:szCs w:val="26"/>
          <w:lang w:eastAsia="ru-RU"/>
        </w:rPr>
        <w:t xml:space="preserve">Органы местного самоуправления и муниципальные органы, а также организации в указанный в представлении срок или, если срок не указан, в течение 30 дней со дня его получения, обязаны уведомить в письменной форме Контрольно-счетную комиссию </w:t>
      </w:r>
      <w:r w:rsidRPr="00371A0D">
        <w:rPr>
          <w:rFonts w:ascii="Times New Roman" w:eastAsia="Times New Roman" w:hAnsi="Times New Roman" w:cs="Times New Roman"/>
          <w:spacing w:val="-2"/>
          <w:sz w:val="26"/>
          <w:szCs w:val="26"/>
          <w:lang w:eastAsia="ru-RU"/>
        </w:rPr>
        <w:t>о принятых по результатам выполнения представления решениях и мерах.</w:t>
      </w:r>
      <w:proofErr w:type="gramEnd"/>
      <w:r w:rsidRPr="00371A0D">
        <w:rPr>
          <w:rFonts w:ascii="Times New Roman" w:eastAsia="Times New Roman" w:hAnsi="Times New Roman" w:cs="Times New Roman"/>
          <w:spacing w:val="-2"/>
          <w:sz w:val="26"/>
          <w:szCs w:val="26"/>
          <w:lang w:eastAsia="ru-RU"/>
        </w:rPr>
        <w:t xml:space="preserve"> Срок выполнения представления может быть продлен по решению контрольно-счетного органа, но не более одного раза.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1"/>
          <w:sz w:val="26"/>
          <w:szCs w:val="26"/>
          <w:lang w:eastAsia="ru-RU"/>
        </w:rPr>
      </w:pPr>
      <w:r w:rsidRPr="00371A0D">
        <w:rPr>
          <w:rFonts w:ascii="Times New Roman" w:eastAsia="Times New Roman" w:hAnsi="Times New Roman" w:cs="Times New Roman"/>
          <w:sz w:val="26"/>
          <w:szCs w:val="26"/>
          <w:lang w:eastAsia="ru-RU"/>
        </w:rPr>
        <w:t xml:space="preserve">4. В случае выявления нарушений, требующих безотлагательных мер по их </w:t>
      </w:r>
      <w:r w:rsidRPr="00371A0D">
        <w:rPr>
          <w:rFonts w:ascii="Times New Roman" w:eastAsia="Times New Roman" w:hAnsi="Times New Roman" w:cs="Times New Roman"/>
          <w:sz w:val="26"/>
          <w:szCs w:val="26"/>
          <w:lang w:eastAsia="ru-RU"/>
        </w:rPr>
        <w:lastRenderedPageBreak/>
        <w:t>пресечению и предупреждению, невыполнения представлений контрольно-счетного органа, а также в случае воспрепятствования проведению должностными лицами контрольных мероприятий, Контрольно-счетная комиссия направляет в органы местного самоуправления и муниципальные органы,  проверяемые органы и организации и их должностным лицам предписание.</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pacing w:val="-16"/>
          <w:sz w:val="26"/>
          <w:szCs w:val="26"/>
          <w:lang w:eastAsia="ru-RU"/>
        </w:rPr>
      </w:pPr>
      <w:r w:rsidRPr="00371A0D">
        <w:rPr>
          <w:rFonts w:ascii="Times New Roman" w:eastAsia="Times New Roman" w:hAnsi="Times New Roman" w:cs="Times New Roman"/>
          <w:sz w:val="26"/>
          <w:szCs w:val="26"/>
          <w:lang w:eastAsia="ru-RU"/>
        </w:rPr>
        <w:t>5. Предписание Контрольно-счетной комиссии должно содержать указание на конкретные допущенные нарушения и конкретные основания вынесения предписания. Предписание Контрольно-счетной комиссии подписывается председателем Контрольно-счетной комиссии.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6. Предписание Контрольно-счетной комиссии должно быть исполнено в установленные в нем </w:t>
      </w:r>
      <w:proofErr w:type="spellStart"/>
      <w:r w:rsidRPr="00371A0D">
        <w:rPr>
          <w:rFonts w:ascii="Times New Roman" w:eastAsia="Times New Roman" w:hAnsi="Times New Roman" w:cs="Times New Roman"/>
          <w:sz w:val="26"/>
          <w:szCs w:val="26"/>
          <w:lang w:eastAsia="ru-RU"/>
        </w:rPr>
        <w:t>сроки</w:t>
      </w:r>
      <w:proofErr w:type="gramStart"/>
      <w:r w:rsidRPr="00371A0D">
        <w:rPr>
          <w:rFonts w:ascii="Times New Roman" w:eastAsia="Times New Roman" w:hAnsi="Times New Roman" w:cs="Times New Roman"/>
          <w:sz w:val="26"/>
          <w:szCs w:val="26"/>
          <w:lang w:eastAsia="ru-RU"/>
        </w:rPr>
        <w:t>.</w:t>
      </w:r>
      <w:r w:rsidRPr="00371A0D">
        <w:rPr>
          <w:rFonts w:ascii="Times New Roman" w:eastAsia="Times New Roman" w:hAnsi="Times New Roman" w:cs="Times New Roman"/>
          <w:spacing w:val="-2"/>
          <w:sz w:val="26"/>
          <w:szCs w:val="26"/>
          <w:lang w:eastAsia="ru-RU"/>
        </w:rPr>
        <w:t>С</w:t>
      </w:r>
      <w:proofErr w:type="gramEnd"/>
      <w:r w:rsidRPr="00371A0D">
        <w:rPr>
          <w:rFonts w:ascii="Times New Roman" w:eastAsia="Times New Roman" w:hAnsi="Times New Roman" w:cs="Times New Roman"/>
          <w:spacing w:val="-2"/>
          <w:sz w:val="26"/>
          <w:szCs w:val="26"/>
          <w:lang w:eastAsia="ru-RU"/>
        </w:rPr>
        <w:t>рок</w:t>
      </w:r>
      <w:proofErr w:type="spellEnd"/>
      <w:r w:rsidRPr="00371A0D">
        <w:rPr>
          <w:rFonts w:ascii="Times New Roman" w:eastAsia="Times New Roman" w:hAnsi="Times New Roman" w:cs="Times New Roman"/>
          <w:spacing w:val="-2"/>
          <w:sz w:val="26"/>
          <w:szCs w:val="26"/>
          <w:lang w:eastAsia="ru-RU"/>
        </w:rPr>
        <w:t xml:space="preserve"> выполнения предписания может быть продлен по решению контрольно-счетного органа, но не более одного раза.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7. Невыполнение представления или предписания Контрольно-счетной комиссии влечет за собой ответственность, установленную </w:t>
      </w:r>
      <w:r w:rsidRPr="00371A0D">
        <w:rPr>
          <w:rFonts w:ascii="Times New Roman" w:eastAsia="Times New Roman" w:hAnsi="Times New Roman" w:cs="Times New Roman"/>
          <w:spacing w:val="-2"/>
          <w:sz w:val="26"/>
          <w:szCs w:val="26"/>
          <w:lang w:eastAsia="ru-RU"/>
        </w:rPr>
        <w:t>законодательством Российской Федерации.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371A0D">
        <w:rPr>
          <w:rFonts w:ascii="Times New Roman" w:eastAsia="Times New Roman" w:hAnsi="Times New Roman" w:cs="Times New Roman"/>
          <w:sz w:val="26"/>
          <w:szCs w:val="26"/>
          <w:lang w:eastAsia="ru-RU"/>
        </w:rPr>
        <w:t>8. В случае</w:t>
      </w:r>
      <w:proofErr w:type="gramStart"/>
      <w:r w:rsidRPr="00371A0D">
        <w:rPr>
          <w:rFonts w:ascii="Times New Roman" w:eastAsia="Times New Roman" w:hAnsi="Times New Roman" w:cs="Times New Roman"/>
          <w:sz w:val="26"/>
          <w:szCs w:val="26"/>
          <w:lang w:eastAsia="ru-RU"/>
        </w:rPr>
        <w:t>,</w:t>
      </w:r>
      <w:proofErr w:type="gramEnd"/>
      <w:r w:rsidRPr="00371A0D">
        <w:rPr>
          <w:rFonts w:ascii="Times New Roman" w:eastAsia="Times New Roman" w:hAnsi="Times New Roman" w:cs="Times New Roman"/>
          <w:sz w:val="26"/>
          <w:szCs w:val="26"/>
          <w:lang w:eastAsia="ru-RU"/>
        </w:rPr>
        <w:t xml:space="preserve"> если при проведении контрольных мероприятий выявлены факты незаконного использования средств бюджета муниципального образования, в которых усматриваются признаки преступления или коррупционного правонарушения, Контрольно-счетная комиссия незамедлительно передает материалы </w:t>
      </w:r>
      <w:r w:rsidRPr="00371A0D">
        <w:rPr>
          <w:rFonts w:ascii="Times New Roman" w:eastAsia="Times New Roman" w:hAnsi="Times New Roman" w:cs="Times New Roman"/>
          <w:spacing w:val="-1"/>
          <w:sz w:val="26"/>
          <w:szCs w:val="26"/>
          <w:lang w:eastAsia="ru-RU"/>
        </w:rPr>
        <w:t>контрольных мероприятий в правоохранительные органы.</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371A0D">
        <w:rPr>
          <w:rFonts w:ascii="Times New Roman" w:eastAsia="Times New Roman" w:hAnsi="Times New Roman" w:cs="Times New Roman"/>
          <w:spacing w:val="-1"/>
          <w:sz w:val="26"/>
          <w:szCs w:val="26"/>
          <w:lang w:eastAsia="ru-RU"/>
        </w:rPr>
        <w:t>Правоохранительные органы обязаны предоставлять контрольно-счетному органу информацию о ходе рассмотрения и принятых решениях по переданным Контрольно-счетной комиссией материалам.</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p>
    <w:tbl>
      <w:tblPr>
        <w:tblStyle w:val="a3"/>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20"/>
      </w:tblGrid>
      <w:tr w:rsidR="00371A0D" w:rsidRPr="00371A0D" w:rsidTr="00371A0D">
        <w:tc>
          <w:tcPr>
            <w:tcW w:w="1701"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pacing w:val="-1"/>
                <w:sz w:val="26"/>
                <w:szCs w:val="26"/>
              </w:rPr>
            </w:pPr>
            <w:r w:rsidRPr="00371A0D">
              <w:rPr>
                <w:rFonts w:ascii="Times New Roman" w:eastAsia="Times New Roman" w:hAnsi="Times New Roman"/>
                <w:b/>
                <w:spacing w:val="-1"/>
                <w:sz w:val="26"/>
                <w:szCs w:val="26"/>
              </w:rPr>
              <w:t>Статья 18.</w:t>
            </w:r>
          </w:p>
        </w:tc>
        <w:tc>
          <w:tcPr>
            <w:tcW w:w="6520"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pacing w:val="-1"/>
                <w:sz w:val="26"/>
                <w:szCs w:val="26"/>
              </w:rPr>
            </w:pPr>
            <w:r w:rsidRPr="00371A0D">
              <w:rPr>
                <w:rFonts w:ascii="Times New Roman" w:eastAsia="Times New Roman" w:hAnsi="Times New Roman"/>
                <w:b/>
                <w:bCs/>
                <w:spacing w:val="-1"/>
                <w:sz w:val="26"/>
                <w:szCs w:val="26"/>
              </w:rPr>
              <w:t>Гарантии прав проверяемых органов и организаций</w:t>
            </w:r>
          </w:p>
        </w:tc>
      </w:tr>
      <w:tr w:rsidR="00371A0D" w:rsidRPr="00371A0D" w:rsidTr="00371A0D">
        <w:tc>
          <w:tcPr>
            <w:tcW w:w="1701"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pacing w:val="-1"/>
                <w:sz w:val="26"/>
                <w:szCs w:val="26"/>
              </w:rPr>
            </w:pPr>
          </w:p>
        </w:tc>
        <w:tc>
          <w:tcPr>
            <w:tcW w:w="6520"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pacing w:val="-1"/>
                <w:sz w:val="26"/>
                <w:szCs w:val="26"/>
              </w:rPr>
            </w:pPr>
          </w:p>
        </w:tc>
      </w:tr>
    </w:tbl>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pacing w:val="-26"/>
          <w:sz w:val="26"/>
          <w:szCs w:val="26"/>
          <w:lang w:eastAsia="ru-RU"/>
        </w:rPr>
      </w:pPr>
      <w:r w:rsidRPr="00371A0D">
        <w:rPr>
          <w:rFonts w:ascii="Times New Roman" w:eastAsia="Times New Roman" w:hAnsi="Times New Roman" w:cs="Times New Roman"/>
          <w:sz w:val="26"/>
          <w:szCs w:val="26"/>
          <w:lang w:eastAsia="ru-RU"/>
        </w:rPr>
        <w:t xml:space="preserve">1. Акты, составленные Контрольно-счетной комиссией при проведении контрольных мероприятий, доводятся до сведения руководителей проверяемых органов и организаций. </w:t>
      </w:r>
      <w:proofErr w:type="gramStart"/>
      <w:r w:rsidRPr="00371A0D">
        <w:rPr>
          <w:rFonts w:ascii="Times New Roman" w:eastAsia="Times New Roman" w:hAnsi="Times New Roman" w:cs="Times New Roman"/>
          <w:sz w:val="26"/>
          <w:szCs w:val="26"/>
          <w:lang w:eastAsia="ru-RU"/>
        </w:rPr>
        <w:t>Пояснения и замечания руководителей органов местного самоуправления и муниципальных органов,  организаций, в отношении которых осуществляется внешний муниципальный финансовый контроль, в соответствии с частью 4 статьи 9 Федерального закона, к актам, составленным контрольно-счетным органом при проведении контрольных мероприятий, представляются в контрольный орган в срок до 7 рабочих дней со дня получения акта, прилагаются к актам и в дальнейшем являются  их неотъемлемой</w:t>
      </w:r>
      <w:proofErr w:type="gramEnd"/>
      <w:r w:rsidRPr="00371A0D">
        <w:rPr>
          <w:rFonts w:ascii="Times New Roman" w:eastAsia="Times New Roman" w:hAnsi="Times New Roman" w:cs="Times New Roman"/>
          <w:sz w:val="26"/>
          <w:szCs w:val="26"/>
          <w:lang w:eastAsia="ru-RU"/>
        </w:rPr>
        <w:t xml:space="preserve"> частью.</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2. Проверяемые органы и организации и их должностные лица вправе обратиться в суд с заявлением о признании недействительным полностью или частично предписания Контрольно-счетной комиссии, а также обратиться с жалобой на действия (бездействие) Контрольно-счетной комиссии в Совет муниципального района. Подача заявления не приостанавливает действия предписания.</w:t>
      </w:r>
    </w:p>
    <w:tbl>
      <w:tblPr>
        <w:tblStyle w:val="a3"/>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520"/>
      </w:tblGrid>
      <w:tr w:rsidR="00371A0D" w:rsidRPr="00371A0D" w:rsidTr="00371A0D">
        <w:tc>
          <w:tcPr>
            <w:tcW w:w="1701"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b/>
                <w:spacing w:val="-1"/>
                <w:sz w:val="26"/>
                <w:szCs w:val="26"/>
              </w:rPr>
            </w:pPr>
          </w:p>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spacing w:val="-1"/>
                <w:sz w:val="26"/>
                <w:szCs w:val="26"/>
              </w:rPr>
              <w:t>Статья 19.</w:t>
            </w:r>
          </w:p>
        </w:tc>
        <w:tc>
          <w:tcPr>
            <w:tcW w:w="6520" w:type="dxa"/>
            <w:hideMark/>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r w:rsidRPr="00371A0D">
              <w:rPr>
                <w:rFonts w:ascii="Times New Roman" w:eastAsia="Times New Roman" w:hAnsi="Times New Roman"/>
                <w:b/>
                <w:bCs/>
                <w:spacing w:val="-1"/>
                <w:sz w:val="26"/>
                <w:szCs w:val="26"/>
              </w:rPr>
              <w:t>Взаимодействие Контрольно-счетной комиссии с государственными органами и органами местного самоуправления</w:t>
            </w:r>
          </w:p>
        </w:tc>
      </w:tr>
      <w:tr w:rsidR="00371A0D" w:rsidRPr="00371A0D" w:rsidTr="00371A0D">
        <w:tc>
          <w:tcPr>
            <w:tcW w:w="1701"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p>
        </w:tc>
        <w:tc>
          <w:tcPr>
            <w:tcW w:w="6520" w:type="dxa"/>
          </w:tcPr>
          <w:p w:rsidR="00371A0D" w:rsidRPr="00371A0D" w:rsidRDefault="00371A0D" w:rsidP="00371A0D">
            <w:pPr>
              <w:widowControl w:val="0"/>
              <w:tabs>
                <w:tab w:val="left" w:pos="0"/>
              </w:tabs>
              <w:autoSpaceDE w:val="0"/>
              <w:autoSpaceDN w:val="0"/>
              <w:adjustRightInd w:val="0"/>
              <w:jc w:val="both"/>
              <w:rPr>
                <w:rFonts w:ascii="Times New Roman" w:eastAsia="Times New Roman" w:hAnsi="Times New Roman"/>
                <w:sz w:val="26"/>
                <w:szCs w:val="26"/>
              </w:rPr>
            </w:pPr>
          </w:p>
        </w:tc>
      </w:tr>
    </w:tbl>
    <w:p w:rsidR="00371A0D" w:rsidRPr="00371A0D" w:rsidRDefault="00371A0D" w:rsidP="00B50013">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371A0D">
        <w:rPr>
          <w:rFonts w:ascii="Times New Roman" w:eastAsia="Times New Roman" w:hAnsi="Times New Roman" w:cs="Times New Roman"/>
          <w:spacing w:val="-1"/>
          <w:sz w:val="26"/>
          <w:szCs w:val="26"/>
          <w:lang w:eastAsia="ru-RU"/>
        </w:rPr>
        <w:t xml:space="preserve">1. </w:t>
      </w:r>
      <w:proofErr w:type="gramStart"/>
      <w:r w:rsidRPr="00371A0D">
        <w:rPr>
          <w:rFonts w:ascii="Times New Roman" w:eastAsia="Times New Roman" w:hAnsi="Times New Roman" w:cs="Times New Roman"/>
          <w:spacing w:val="-1"/>
          <w:sz w:val="26"/>
          <w:szCs w:val="26"/>
          <w:lang w:eastAsia="ru-RU"/>
        </w:rPr>
        <w:t xml:space="preserve">Контрольно-счетная комиссия при осуществлении своей деятельности вправе взаимодействовать с контрольно-счетными органами субъектов Российской Федерации, федеральных территорий и муниципальных образований, а также со </w:t>
      </w:r>
      <w:r w:rsidRPr="00371A0D">
        <w:rPr>
          <w:rFonts w:ascii="Times New Roman" w:eastAsia="Times New Roman" w:hAnsi="Times New Roman" w:cs="Times New Roman"/>
          <w:spacing w:val="-1"/>
          <w:sz w:val="26"/>
          <w:szCs w:val="26"/>
          <w:lang w:eastAsia="ru-RU"/>
        </w:rPr>
        <w:lastRenderedPageBreak/>
        <w:t>Счетной палатой Российской Федерации, с территориальными управлениями Центрального банка Российской Федерации, налоговыми органами, органами прокуратуры, иными правоохранительными, надзорными и контрольными органами Российской Федерации, субъектов Российской Федерации, федеральных территорий и муниципальных образований.</w:t>
      </w:r>
      <w:proofErr w:type="gramEnd"/>
      <w:r w:rsidRPr="00371A0D">
        <w:rPr>
          <w:rFonts w:ascii="Times New Roman" w:eastAsia="Times New Roman" w:hAnsi="Times New Roman" w:cs="Times New Roman"/>
          <w:spacing w:val="-1"/>
          <w:sz w:val="26"/>
          <w:szCs w:val="26"/>
          <w:lang w:eastAsia="ru-RU"/>
        </w:rPr>
        <w:t xml:space="preserve"> Контрольно-счетная комиссия вправе заключать с ними соглашения о сотрудничестве и взаимодействии.</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2. Контрольно-счетная комиссия вправе на основе заключенных соглашений о сотрудничестве и взаимодействии привлекать к участию в проведении контрольных и экспертно-аналитических мероприятий контрольные, правоохранительные и иные органы и их представителей, а также на договорной основе аудиторские, научно-исследовательские, экспертные и иные учреждения и организации, отдельных специалистов, экспертов, переводчиков.</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3. В целях координации своей деятельности Контрольно-счетная комиссия </w:t>
      </w:r>
      <w:r w:rsidRPr="00371A0D">
        <w:rPr>
          <w:rFonts w:ascii="Times New Roman" w:eastAsia="Times New Roman" w:hAnsi="Times New Roman" w:cs="Times New Roman"/>
          <w:spacing w:val="-2"/>
          <w:sz w:val="26"/>
          <w:szCs w:val="26"/>
          <w:lang w:eastAsia="ru-RU"/>
        </w:rPr>
        <w:t xml:space="preserve">и органы местного самоуправления могут создавать </w:t>
      </w:r>
      <w:r w:rsidRPr="00371A0D">
        <w:rPr>
          <w:rFonts w:ascii="Times New Roman" w:eastAsia="Times New Roman" w:hAnsi="Times New Roman" w:cs="Times New Roman"/>
          <w:sz w:val="26"/>
          <w:szCs w:val="26"/>
          <w:lang w:eastAsia="ru-RU"/>
        </w:rPr>
        <w:t xml:space="preserve">как временные, так и постоянно действующие совместные </w:t>
      </w:r>
      <w:r w:rsidRPr="00371A0D">
        <w:rPr>
          <w:rFonts w:ascii="Times New Roman" w:eastAsia="Times New Roman" w:hAnsi="Times New Roman" w:cs="Times New Roman"/>
          <w:spacing w:val="-1"/>
          <w:sz w:val="26"/>
          <w:szCs w:val="26"/>
          <w:lang w:eastAsia="ru-RU"/>
        </w:rPr>
        <w:t xml:space="preserve">координационные, консультационные, совещательные и другие рабочие </w:t>
      </w:r>
      <w:r w:rsidRPr="00371A0D">
        <w:rPr>
          <w:rFonts w:ascii="Times New Roman" w:eastAsia="Times New Roman" w:hAnsi="Times New Roman" w:cs="Times New Roman"/>
          <w:sz w:val="26"/>
          <w:szCs w:val="26"/>
          <w:lang w:eastAsia="ru-RU"/>
        </w:rPr>
        <w:t>органы.</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4"/>
          <w:sz w:val="26"/>
          <w:szCs w:val="26"/>
          <w:lang w:eastAsia="ru-RU"/>
        </w:rPr>
      </w:pPr>
      <w:r w:rsidRPr="00371A0D">
        <w:rPr>
          <w:rFonts w:ascii="Times New Roman" w:eastAsia="Times New Roman" w:hAnsi="Times New Roman" w:cs="Times New Roman"/>
          <w:sz w:val="26"/>
          <w:szCs w:val="26"/>
          <w:lang w:eastAsia="ru-RU"/>
        </w:rPr>
        <w:t xml:space="preserve">4. Контрольно-счетная комиссия вправе планировать и проводить совместные контрольные и экспертно-аналитические мероприятия с Контрольно-счетной палатой Республики Коми, </w:t>
      </w:r>
      <w:r w:rsidRPr="00371A0D">
        <w:rPr>
          <w:rFonts w:ascii="Times New Roman" w:eastAsia="Times New Roman" w:hAnsi="Times New Roman" w:cs="Times New Roman"/>
          <w:spacing w:val="-1"/>
          <w:sz w:val="26"/>
          <w:szCs w:val="26"/>
          <w:lang w:eastAsia="ru-RU"/>
        </w:rPr>
        <w:t xml:space="preserve">обращаться в Контрольно-счетную палату Республики Коми по вопросам </w:t>
      </w:r>
      <w:r w:rsidRPr="00371A0D">
        <w:rPr>
          <w:rFonts w:ascii="Times New Roman" w:eastAsia="Times New Roman" w:hAnsi="Times New Roman" w:cs="Times New Roman"/>
          <w:sz w:val="26"/>
          <w:szCs w:val="26"/>
          <w:lang w:eastAsia="ru-RU"/>
        </w:rPr>
        <w:t xml:space="preserve">осуществления </w:t>
      </w:r>
      <w:r w:rsidRPr="00371A0D">
        <w:rPr>
          <w:rFonts w:ascii="Times New Roman" w:eastAsia="Times New Roman" w:hAnsi="Times New Roman" w:cs="Times New Roman"/>
          <w:spacing w:val="-1"/>
          <w:sz w:val="26"/>
          <w:szCs w:val="26"/>
          <w:lang w:eastAsia="ru-RU"/>
        </w:rPr>
        <w:t>Контрольно-счетной палатой Республики Коми</w:t>
      </w:r>
      <w:r w:rsidRPr="00371A0D">
        <w:rPr>
          <w:rFonts w:ascii="Times New Roman" w:eastAsia="Times New Roman" w:hAnsi="Times New Roman" w:cs="Times New Roman"/>
          <w:sz w:val="26"/>
          <w:szCs w:val="26"/>
          <w:lang w:eastAsia="ru-RU"/>
        </w:rPr>
        <w:t xml:space="preserve"> анализа деятельности Контрольно-счетной комиссии и получения рекомендаций по повышению эффективности ее работы.</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371A0D">
        <w:rPr>
          <w:rFonts w:ascii="Times New Roman" w:eastAsia="Times New Roman" w:hAnsi="Times New Roman" w:cs="Times New Roman"/>
          <w:sz w:val="26"/>
          <w:szCs w:val="26"/>
          <w:lang w:eastAsia="ru-RU"/>
        </w:rPr>
        <w:t xml:space="preserve">5. Контрольно-счетная комиссия по письменному обращению контрольно-счетных органов других муниципальных образований может принимать участие в </w:t>
      </w:r>
      <w:r w:rsidRPr="00371A0D">
        <w:rPr>
          <w:rFonts w:ascii="Times New Roman" w:eastAsia="Times New Roman" w:hAnsi="Times New Roman" w:cs="Times New Roman"/>
          <w:spacing w:val="-1"/>
          <w:sz w:val="26"/>
          <w:szCs w:val="26"/>
          <w:lang w:eastAsia="ru-RU"/>
        </w:rPr>
        <w:t xml:space="preserve">проводимых ими контрольных и экспертно-аналитических мероприятиях. </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371A0D">
        <w:rPr>
          <w:rFonts w:ascii="Times New Roman" w:eastAsia="Times New Roman" w:hAnsi="Times New Roman" w:cs="Times New Roman"/>
          <w:spacing w:val="-1"/>
          <w:sz w:val="26"/>
          <w:szCs w:val="26"/>
          <w:lang w:eastAsia="ru-RU"/>
        </w:rPr>
        <w:t>6. Контрольно-счетные органы субъектов Российской Федерации и муниципальных образований или законодательные (представительные) органы государственной власти субъектов Российской Федерации и органы местного самоуправления вправе обратиться в Счетную палату Российской Федерации за заключением о соответствии деятельности контрольно-счетных органов законодательству о внешнем государственном (муниципальном) финансовом контроле и рекомендациями по повышению ее эффективности.</w:t>
      </w: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p>
    <w:p w:rsidR="00371A0D" w:rsidRPr="00371A0D" w:rsidRDefault="00371A0D" w:rsidP="00371A0D">
      <w:pPr>
        <w:widowControl w:val="0"/>
        <w:shd w:val="clear" w:color="auto" w:fill="FFFFFF"/>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p>
    <w:tbl>
      <w:tblPr>
        <w:tblW w:w="8460" w:type="dxa"/>
        <w:tblInd w:w="828" w:type="dxa"/>
        <w:tblLook w:val="04A0" w:firstRow="1" w:lastRow="0" w:firstColumn="1" w:lastColumn="0" w:noHBand="0" w:noVBand="1"/>
      </w:tblPr>
      <w:tblGrid>
        <w:gridCol w:w="1728"/>
        <w:gridCol w:w="6732"/>
      </w:tblGrid>
      <w:tr w:rsidR="00371A0D" w:rsidRPr="00371A0D" w:rsidTr="00371A0D">
        <w:tc>
          <w:tcPr>
            <w:tcW w:w="1728" w:type="dxa"/>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spacing w:val="-3"/>
                <w:sz w:val="26"/>
                <w:szCs w:val="26"/>
              </w:rPr>
            </w:pPr>
          </w:p>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pacing w:val="-2"/>
                <w:sz w:val="26"/>
                <w:szCs w:val="26"/>
              </w:rPr>
            </w:pPr>
            <w:r w:rsidRPr="00371A0D">
              <w:rPr>
                <w:rFonts w:ascii="Times New Roman" w:eastAsia="Times New Roman" w:hAnsi="Times New Roman" w:cs="Times New Roman"/>
                <w:b/>
                <w:spacing w:val="-3"/>
                <w:sz w:val="26"/>
                <w:szCs w:val="26"/>
              </w:rPr>
              <w:t>Статья 20.</w:t>
            </w:r>
          </w:p>
        </w:tc>
        <w:tc>
          <w:tcPr>
            <w:tcW w:w="6732" w:type="dxa"/>
          </w:tcPr>
          <w:p w:rsidR="00371A0D" w:rsidRPr="00371A0D" w:rsidRDefault="00371A0D" w:rsidP="00371A0D">
            <w:pPr>
              <w:widowControl w:val="0"/>
              <w:autoSpaceDE w:val="0"/>
              <w:autoSpaceDN w:val="0"/>
              <w:adjustRightInd w:val="0"/>
              <w:spacing w:after="0"/>
              <w:jc w:val="both"/>
              <w:rPr>
                <w:rFonts w:ascii="Times New Roman" w:eastAsia="Times New Roman" w:hAnsi="Times New Roman" w:cs="Times New Roman"/>
                <w:b/>
                <w:bCs/>
                <w:spacing w:val="-3"/>
                <w:sz w:val="26"/>
                <w:szCs w:val="26"/>
              </w:rPr>
            </w:pPr>
          </w:p>
          <w:p w:rsidR="00371A0D" w:rsidRPr="00371A0D" w:rsidRDefault="00371A0D" w:rsidP="00371A0D">
            <w:pPr>
              <w:widowControl w:val="0"/>
              <w:autoSpaceDE w:val="0"/>
              <w:autoSpaceDN w:val="0"/>
              <w:adjustRightInd w:val="0"/>
              <w:spacing w:after="0"/>
              <w:jc w:val="both"/>
              <w:rPr>
                <w:rFonts w:ascii="Times New Roman" w:eastAsia="Times New Roman" w:hAnsi="Times New Roman" w:cs="Times New Roman"/>
                <w:b/>
                <w:bCs/>
                <w:spacing w:val="-3"/>
                <w:sz w:val="26"/>
                <w:szCs w:val="26"/>
              </w:rPr>
            </w:pPr>
            <w:r w:rsidRPr="00371A0D">
              <w:rPr>
                <w:rFonts w:ascii="Times New Roman" w:eastAsia="Times New Roman" w:hAnsi="Times New Roman" w:cs="Times New Roman"/>
                <w:b/>
                <w:bCs/>
                <w:spacing w:val="-3"/>
                <w:sz w:val="26"/>
                <w:szCs w:val="26"/>
              </w:rPr>
              <w:t>Обеспечение доступа к информации о деятельности Контрольно-счетной комиссии</w:t>
            </w:r>
          </w:p>
        </w:tc>
      </w:tr>
      <w:tr w:rsidR="00371A0D" w:rsidRPr="00371A0D" w:rsidTr="00371A0D">
        <w:tc>
          <w:tcPr>
            <w:tcW w:w="1728" w:type="dxa"/>
          </w:tcPr>
          <w:p w:rsidR="00371A0D" w:rsidRPr="00371A0D" w:rsidRDefault="00371A0D" w:rsidP="00371A0D">
            <w:pPr>
              <w:widowControl w:val="0"/>
              <w:autoSpaceDE w:val="0"/>
              <w:autoSpaceDN w:val="0"/>
              <w:adjustRightInd w:val="0"/>
              <w:spacing w:after="0"/>
              <w:ind w:firstLine="709"/>
              <w:rPr>
                <w:rFonts w:ascii="Times New Roman" w:eastAsia="Times New Roman" w:hAnsi="Times New Roman" w:cs="Times New Roman"/>
                <w:spacing w:val="-3"/>
                <w:sz w:val="26"/>
                <w:szCs w:val="26"/>
              </w:rPr>
            </w:pPr>
          </w:p>
        </w:tc>
        <w:tc>
          <w:tcPr>
            <w:tcW w:w="6732" w:type="dxa"/>
          </w:tcPr>
          <w:p w:rsidR="00371A0D" w:rsidRPr="00371A0D" w:rsidRDefault="00371A0D" w:rsidP="00371A0D">
            <w:pPr>
              <w:widowControl w:val="0"/>
              <w:autoSpaceDE w:val="0"/>
              <w:autoSpaceDN w:val="0"/>
              <w:adjustRightInd w:val="0"/>
              <w:spacing w:after="0"/>
              <w:ind w:firstLine="709"/>
              <w:jc w:val="both"/>
              <w:rPr>
                <w:rFonts w:ascii="Times New Roman" w:eastAsia="Times New Roman" w:hAnsi="Times New Roman" w:cs="Times New Roman"/>
                <w:b/>
                <w:bCs/>
                <w:spacing w:val="-3"/>
                <w:sz w:val="26"/>
                <w:szCs w:val="26"/>
              </w:rPr>
            </w:pPr>
          </w:p>
        </w:tc>
      </w:tr>
    </w:tbl>
    <w:p w:rsidR="00371A0D" w:rsidRPr="00371A0D" w:rsidRDefault="00371A0D" w:rsidP="00B50013">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pacing w:val="-1"/>
          <w:sz w:val="26"/>
          <w:szCs w:val="26"/>
          <w:lang w:eastAsia="ru-RU"/>
        </w:rPr>
        <w:t xml:space="preserve">1. </w:t>
      </w:r>
      <w:proofErr w:type="gramStart"/>
      <w:r w:rsidRPr="00371A0D">
        <w:rPr>
          <w:rFonts w:ascii="Times New Roman" w:eastAsia="Times New Roman" w:hAnsi="Times New Roman" w:cs="Times New Roman"/>
          <w:spacing w:val="-1"/>
          <w:sz w:val="26"/>
          <w:szCs w:val="26"/>
          <w:lang w:eastAsia="ru-RU"/>
        </w:rPr>
        <w:t xml:space="preserve">Контрольно-счетная комиссия в целях обеспечения доступа к </w:t>
      </w:r>
      <w:r w:rsidRPr="00371A0D">
        <w:rPr>
          <w:rFonts w:ascii="Times New Roman" w:eastAsia="Times New Roman" w:hAnsi="Times New Roman" w:cs="Times New Roman"/>
          <w:sz w:val="26"/>
          <w:szCs w:val="26"/>
          <w:lang w:eastAsia="ru-RU"/>
        </w:rPr>
        <w:t xml:space="preserve">информации о своей деятельности размещают на своих официальных сайтах в информационно-телекоммуникационной сети Интернет (далее - сеть Интернет) и опубликовывают в своих официальных изданиях или других средствах массовой информации информацию о проведенных </w:t>
      </w:r>
      <w:r w:rsidRPr="00371A0D">
        <w:rPr>
          <w:rFonts w:ascii="Times New Roman" w:eastAsia="Times New Roman" w:hAnsi="Times New Roman" w:cs="Times New Roman"/>
          <w:spacing w:val="-1"/>
          <w:sz w:val="26"/>
          <w:szCs w:val="26"/>
          <w:lang w:eastAsia="ru-RU"/>
        </w:rPr>
        <w:t xml:space="preserve">контрольных и экспертно-аналитических мероприятиях, о выявленных при </w:t>
      </w:r>
      <w:r w:rsidRPr="00371A0D">
        <w:rPr>
          <w:rFonts w:ascii="Times New Roman" w:eastAsia="Times New Roman" w:hAnsi="Times New Roman" w:cs="Times New Roman"/>
          <w:sz w:val="26"/>
          <w:szCs w:val="26"/>
          <w:lang w:eastAsia="ru-RU"/>
        </w:rPr>
        <w:t>их проведении нарушениях, о внесенных представлениях и предписаниях, а также о принятых по ним решениях и</w:t>
      </w:r>
      <w:proofErr w:type="gramEnd"/>
      <w:r w:rsidRPr="00371A0D">
        <w:rPr>
          <w:rFonts w:ascii="Times New Roman" w:eastAsia="Times New Roman" w:hAnsi="Times New Roman" w:cs="Times New Roman"/>
          <w:sz w:val="26"/>
          <w:szCs w:val="26"/>
          <w:lang w:eastAsia="ru-RU"/>
        </w:rPr>
        <w:t xml:space="preserve"> </w:t>
      </w:r>
      <w:proofErr w:type="gramStart"/>
      <w:r w:rsidRPr="00371A0D">
        <w:rPr>
          <w:rFonts w:ascii="Times New Roman" w:eastAsia="Times New Roman" w:hAnsi="Times New Roman" w:cs="Times New Roman"/>
          <w:sz w:val="26"/>
          <w:szCs w:val="26"/>
          <w:lang w:eastAsia="ru-RU"/>
        </w:rPr>
        <w:t>мерах</w:t>
      </w:r>
      <w:proofErr w:type="gramEnd"/>
      <w:r w:rsidRPr="00371A0D">
        <w:rPr>
          <w:rFonts w:ascii="Times New Roman" w:eastAsia="Times New Roman" w:hAnsi="Times New Roman" w:cs="Times New Roman"/>
          <w:sz w:val="26"/>
          <w:szCs w:val="26"/>
          <w:lang w:eastAsia="ru-RU"/>
        </w:rPr>
        <w:t>.</w:t>
      </w:r>
    </w:p>
    <w:p w:rsidR="00371A0D" w:rsidRPr="00371A0D" w:rsidRDefault="00371A0D" w:rsidP="00371A0D">
      <w:pPr>
        <w:widowControl w:val="0"/>
        <w:shd w:val="clear" w:color="auto" w:fill="FFFFFF"/>
        <w:tabs>
          <w:tab w:val="left" w:pos="0"/>
          <w:tab w:val="left" w:pos="709"/>
          <w:tab w:val="left" w:pos="1066"/>
        </w:tabs>
        <w:autoSpaceDE w:val="0"/>
        <w:autoSpaceDN w:val="0"/>
        <w:adjustRightInd w:val="0"/>
        <w:spacing w:after="0" w:line="240" w:lineRule="auto"/>
        <w:ind w:firstLine="709"/>
        <w:jc w:val="both"/>
        <w:rPr>
          <w:rFonts w:ascii="Times New Roman" w:eastAsia="Times New Roman" w:hAnsi="Times New Roman" w:cs="Times New Roman"/>
          <w:spacing w:val="-14"/>
          <w:sz w:val="26"/>
          <w:szCs w:val="26"/>
          <w:lang w:eastAsia="ru-RU"/>
        </w:rPr>
      </w:pPr>
      <w:r w:rsidRPr="00371A0D">
        <w:rPr>
          <w:rFonts w:ascii="Times New Roman" w:eastAsia="Times New Roman" w:hAnsi="Times New Roman" w:cs="Times New Roman"/>
          <w:sz w:val="26"/>
          <w:szCs w:val="26"/>
          <w:lang w:eastAsia="ru-RU"/>
        </w:rPr>
        <w:t xml:space="preserve">2. Контрольно-счетная комиссия ежегодно подготавливает отчет о своей деятельности и представляет на рассмотрение Совету муниципального района. </w:t>
      </w:r>
      <w:r w:rsidRPr="00371A0D">
        <w:rPr>
          <w:rFonts w:ascii="Times New Roman" w:eastAsia="Times New Roman" w:hAnsi="Times New Roman" w:cs="Times New Roman"/>
          <w:sz w:val="26"/>
          <w:szCs w:val="26"/>
          <w:lang w:eastAsia="ru-RU"/>
        </w:rPr>
        <w:lastRenderedPageBreak/>
        <w:t>Указанный отчет опубликовывается в средствах массовой информации и  (или) размещается в сети Интернет только после его рассмотрения Советом муниципального района.</w:t>
      </w:r>
    </w:p>
    <w:p w:rsidR="00371A0D" w:rsidRPr="00371A0D" w:rsidRDefault="00371A0D" w:rsidP="00371A0D">
      <w:pPr>
        <w:widowControl w:val="0"/>
        <w:shd w:val="clear" w:color="auto" w:fill="FFFFFF"/>
        <w:tabs>
          <w:tab w:val="left" w:pos="0"/>
          <w:tab w:val="left" w:pos="106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3. Опубликование в средствах массовой информации или размещение в сети Интернет информации о деятельности Контрольно-счетной комиссии осуществляется в соответствии с законодательством Российской Федерации, законом Республики Коми, нормативными правовыми актами представительных органов муниципальных образований и Регламентом Контрольно-счетной комиссии.</w:t>
      </w:r>
    </w:p>
    <w:tbl>
      <w:tblPr>
        <w:tblW w:w="8460" w:type="dxa"/>
        <w:tblInd w:w="828" w:type="dxa"/>
        <w:tblLook w:val="04A0" w:firstRow="1" w:lastRow="0" w:firstColumn="1" w:lastColumn="0" w:noHBand="0" w:noVBand="1"/>
      </w:tblPr>
      <w:tblGrid>
        <w:gridCol w:w="1842"/>
        <w:gridCol w:w="6618"/>
      </w:tblGrid>
      <w:tr w:rsidR="00371A0D" w:rsidRPr="00371A0D" w:rsidTr="00371A0D">
        <w:tc>
          <w:tcPr>
            <w:tcW w:w="1842" w:type="dxa"/>
            <w:hideMark/>
          </w:tcPr>
          <w:p w:rsidR="00371A0D" w:rsidRPr="00371A0D" w:rsidRDefault="00371A0D" w:rsidP="00371A0D">
            <w:pPr>
              <w:widowControl w:val="0"/>
              <w:autoSpaceDE w:val="0"/>
              <w:autoSpaceDN w:val="0"/>
              <w:adjustRightInd w:val="0"/>
              <w:spacing w:after="0"/>
              <w:rPr>
                <w:rFonts w:ascii="Times New Roman" w:eastAsia="Times New Roman" w:hAnsi="Times New Roman" w:cs="Times New Roman"/>
                <w:b/>
                <w:spacing w:val="-2"/>
                <w:sz w:val="26"/>
                <w:szCs w:val="26"/>
              </w:rPr>
            </w:pPr>
            <w:r w:rsidRPr="00371A0D">
              <w:rPr>
                <w:rFonts w:ascii="Times New Roman" w:eastAsia="Times New Roman" w:hAnsi="Times New Roman" w:cs="Times New Roman"/>
                <w:b/>
                <w:sz w:val="26"/>
                <w:szCs w:val="26"/>
              </w:rPr>
              <w:t>Статья 21.</w:t>
            </w:r>
          </w:p>
        </w:tc>
        <w:tc>
          <w:tcPr>
            <w:tcW w:w="6618" w:type="dxa"/>
            <w:hideMark/>
          </w:tcPr>
          <w:p w:rsidR="00371A0D" w:rsidRPr="00371A0D" w:rsidRDefault="00371A0D" w:rsidP="00371A0D">
            <w:pPr>
              <w:widowControl w:val="0"/>
              <w:autoSpaceDE w:val="0"/>
              <w:autoSpaceDN w:val="0"/>
              <w:adjustRightInd w:val="0"/>
              <w:spacing w:after="0"/>
              <w:jc w:val="both"/>
              <w:rPr>
                <w:rFonts w:ascii="Times New Roman" w:eastAsia="Times New Roman" w:hAnsi="Times New Roman" w:cs="Times New Roman"/>
                <w:b/>
                <w:bCs/>
                <w:spacing w:val="-3"/>
                <w:sz w:val="26"/>
                <w:szCs w:val="26"/>
              </w:rPr>
            </w:pPr>
            <w:r w:rsidRPr="00371A0D">
              <w:rPr>
                <w:rFonts w:ascii="Times New Roman" w:eastAsia="Times New Roman" w:hAnsi="Times New Roman" w:cs="Times New Roman"/>
                <w:b/>
                <w:bCs/>
                <w:sz w:val="26"/>
                <w:szCs w:val="26"/>
              </w:rPr>
              <w:t>Финансовое обеспечение деятельности</w:t>
            </w:r>
            <w:r w:rsidR="00B50013">
              <w:rPr>
                <w:rFonts w:ascii="Times New Roman" w:eastAsia="Times New Roman" w:hAnsi="Times New Roman" w:cs="Times New Roman"/>
                <w:b/>
                <w:bCs/>
                <w:sz w:val="26"/>
                <w:szCs w:val="26"/>
              </w:rPr>
              <w:t xml:space="preserve"> </w:t>
            </w:r>
            <w:r w:rsidRPr="00371A0D">
              <w:rPr>
                <w:rFonts w:ascii="Times New Roman" w:eastAsia="Times New Roman" w:hAnsi="Times New Roman" w:cs="Times New Roman"/>
                <w:b/>
                <w:sz w:val="26"/>
                <w:szCs w:val="26"/>
              </w:rPr>
              <w:t>Контрольно-счетной комиссии</w:t>
            </w:r>
          </w:p>
        </w:tc>
      </w:tr>
      <w:tr w:rsidR="00371A0D" w:rsidRPr="00371A0D" w:rsidTr="00371A0D">
        <w:tc>
          <w:tcPr>
            <w:tcW w:w="1842" w:type="dxa"/>
          </w:tcPr>
          <w:p w:rsidR="00371A0D" w:rsidRPr="00371A0D" w:rsidRDefault="00371A0D" w:rsidP="00371A0D">
            <w:pPr>
              <w:widowControl w:val="0"/>
              <w:autoSpaceDE w:val="0"/>
              <w:autoSpaceDN w:val="0"/>
              <w:adjustRightInd w:val="0"/>
              <w:spacing w:after="0"/>
              <w:ind w:firstLine="709"/>
              <w:rPr>
                <w:rFonts w:ascii="Times New Roman" w:eastAsia="Times New Roman" w:hAnsi="Times New Roman" w:cs="Times New Roman"/>
                <w:sz w:val="26"/>
                <w:szCs w:val="26"/>
              </w:rPr>
            </w:pPr>
          </w:p>
        </w:tc>
        <w:tc>
          <w:tcPr>
            <w:tcW w:w="6618" w:type="dxa"/>
          </w:tcPr>
          <w:p w:rsidR="00371A0D" w:rsidRPr="00371A0D" w:rsidRDefault="00371A0D" w:rsidP="00371A0D">
            <w:pPr>
              <w:widowControl w:val="0"/>
              <w:autoSpaceDE w:val="0"/>
              <w:autoSpaceDN w:val="0"/>
              <w:adjustRightInd w:val="0"/>
              <w:spacing w:after="0"/>
              <w:ind w:firstLine="709"/>
              <w:jc w:val="both"/>
              <w:rPr>
                <w:rFonts w:ascii="Times New Roman" w:eastAsia="Times New Roman" w:hAnsi="Times New Roman" w:cs="Times New Roman"/>
                <w:b/>
                <w:bCs/>
                <w:sz w:val="26"/>
                <w:szCs w:val="26"/>
              </w:rPr>
            </w:pPr>
          </w:p>
        </w:tc>
      </w:tr>
    </w:tbl>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1. Финансовое обеспечение деятельности Контрольно-счетной комиссии осуществляется за счет средств бюджета муниципального образования муниципального района «Печора».</w:t>
      </w:r>
    </w:p>
    <w:p w:rsidR="00371A0D" w:rsidRPr="00371A0D" w:rsidRDefault="00371A0D" w:rsidP="00371A0D">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cs="Times New Roman"/>
          <w:spacing w:val="-1"/>
          <w:sz w:val="26"/>
          <w:szCs w:val="26"/>
          <w:lang w:eastAsia="ru-RU"/>
        </w:rPr>
      </w:pPr>
      <w:r w:rsidRPr="00371A0D">
        <w:rPr>
          <w:rFonts w:ascii="Times New Roman" w:eastAsia="Times New Roman" w:hAnsi="Times New Roman" w:cs="Times New Roman"/>
          <w:sz w:val="26"/>
          <w:szCs w:val="26"/>
          <w:lang w:eastAsia="ru-RU"/>
        </w:rPr>
        <w:t xml:space="preserve">Финансовое обеспечение деятельности Контрольно-счетной комиссии предусматривается в объеме, позволяющем обеспечить осуществление </w:t>
      </w:r>
      <w:r w:rsidRPr="00371A0D">
        <w:rPr>
          <w:rFonts w:ascii="Times New Roman" w:eastAsia="Times New Roman" w:hAnsi="Times New Roman" w:cs="Times New Roman"/>
          <w:spacing w:val="-1"/>
          <w:sz w:val="26"/>
          <w:szCs w:val="26"/>
          <w:lang w:eastAsia="ru-RU"/>
        </w:rPr>
        <w:t>возложенных на нее полномочий.</w:t>
      </w:r>
    </w:p>
    <w:p w:rsidR="00371A0D" w:rsidRPr="00371A0D" w:rsidRDefault="00371A0D" w:rsidP="00371A0D">
      <w:pPr>
        <w:widowControl w:val="0"/>
        <w:shd w:val="clear" w:color="auto" w:fill="FFFFFF"/>
        <w:tabs>
          <w:tab w:val="left" w:pos="0"/>
          <w:tab w:val="left" w:pos="10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71A0D">
        <w:rPr>
          <w:rFonts w:ascii="Times New Roman" w:eastAsia="Times New Roman" w:hAnsi="Times New Roman" w:cs="Times New Roman"/>
          <w:sz w:val="26"/>
          <w:szCs w:val="26"/>
          <w:lang w:eastAsia="ru-RU"/>
        </w:rPr>
        <w:t xml:space="preserve">2. </w:t>
      </w:r>
      <w:proofErr w:type="gramStart"/>
      <w:r w:rsidRPr="00371A0D">
        <w:rPr>
          <w:rFonts w:ascii="Times New Roman" w:eastAsia="Times New Roman" w:hAnsi="Times New Roman" w:cs="Times New Roman"/>
          <w:sz w:val="26"/>
          <w:szCs w:val="26"/>
          <w:lang w:eastAsia="ru-RU"/>
        </w:rPr>
        <w:t>Контроль  за</w:t>
      </w:r>
      <w:proofErr w:type="gramEnd"/>
      <w:r w:rsidRPr="00371A0D">
        <w:rPr>
          <w:rFonts w:ascii="Times New Roman" w:eastAsia="Times New Roman" w:hAnsi="Times New Roman" w:cs="Times New Roman"/>
          <w:sz w:val="26"/>
          <w:szCs w:val="26"/>
          <w:lang w:eastAsia="ru-RU"/>
        </w:rPr>
        <w:t xml:space="preserve"> использованием Контрольно-счетной комиссией бюджетных средств и муниципального имущества осуществляется на основании правовых актов Совета муниципального района.</w:t>
      </w:r>
    </w:p>
    <w:p w:rsidR="00371A0D" w:rsidRPr="00371A0D" w:rsidRDefault="00371A0D" w:rsidP="00371A0D">
      <w:pPr>
        <w:widowControl w:val="0"/>
        <w:shd w:val="clear" w:color="auto" w:fill="FFFFFF"/>
        <w:tabs>
          <w:tab w:val="left" w:pos="0"/>
          <w:tab w:val="left" w:pos="10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tbl>
      <w:tblPr>
        <w:tblW w:w="0" w:type="auto"/>
        <w:tblInd w:w="828" w:type="dxa"/>
        <w:tblLook w:val="01E0" w:firstRow="1" w:lastRow="1" w:firstColumn="1" w:lastColumn="1" w:noHBand="0" w:noVBand="0"/>
      </w:tblPr>
      <w:tblGrid>
        <w:gridCol w:w="1800"/>
        <w:gridCol w:w="6658"/>
      </w:tblGrid>
      <w:tr w:rsidR="00371A0D" w:rsidRPr="00371A0D" w:rsidTr="00371A0D">
        <w:tc>
          <w:tcPr>
            <w:tcW w:w="1800" w:type="dxa"/>
            <w:hideMark/>
          </w:tcPr>
          <w:p w:rsidR="00371A0D" w:rsidRPr="00371A0D" w:rsidRDefault="00371A0D" w:rsidP="00371A0D">
            <w:pPr>
              <w:widowControl w:val="0"/>
              <w:tabs>
                <w:tab w:val="left" w:pos="0"/>
                <w:tab w:val="left" w:pos="1056"/>
              </w:tabs>
              <w:autoSpaceDE w:val="0"/>
              <w:autoSpaceDN w:val="0"/>
              <w:adjustRightInd w:val="0"/>
              <w:spacing w:after="0" w:line="240" w:lineRule="auto"/>
              <w:jc w:val="both"/>
              <w:rPr>
                <w:rFonts w:ascii="Times New Roman" w:eastAsia="Times New Roman" w:hAnsi="Times New Roman" w:cs="Times New Roman"/>
                <w:b/>
                <w:sz w:val="26"/>
                <w:szCs w:val="26"/>
              </w:rPr>
            </w:pPr>
            <w:r w:rsidRPr="00371A0D">
              <w:rPr>
                <w:rFonts w:ascii="Times New Roman" w:eastAsia="Times New Roman" w:hAnsi="Times New Roman" w:cs="Times New Roman"/>
                <w:b/>
                <w:sz w:val="26"/>
                <w:szCs w:val="26"/>
              </w:rPr>
              <w:t>Статья 22.</w:t>
            </w:r>
          </w:p>
        </w:tc>
        <w:tc>
          <w:tcPr>
            <w:tcW w:w="6658" w:type="dxa"/>
            <w:hideMark/>
          </w:tcPr>
          <w:p w:rsidR="00371A0D" w:rsidRPr="00371A0D" w:rsidRDefault="00371A0D" w:rsidP="00371A0D">
            <w:pPr>
              <w:widowControl w:val="0"/>
              <w:tabs>
                <w:tab w:val="left" w:pos="0"/>
                <w:tab w:val="left" w:pos="1056"/>
              </w:tabs>
              <w:autoSpaceDE w:val="0"/>
              <w:autoSpaceDN w:val="0"/>
              <w:adjustRightInd w:val="0"/>
              <w:spacing w:after="0" w:line="240" w:lineRule="auto"/>
              <w:jc w:val="both"/>
              <w:rPr>
                <w:rFonts w:ascii="Times New Roman" w:eastAsia="Times New Roman" w:hAnsi="Times New Roman" w:cs="Times New Roman"/>
                <w:b/>
                <w:sz w:val="26"/>
                <w:szCs w:val="26"/>
              </w:rPr>
            </w:pPr>
            <w:r w:rsidRPr="00371A0D">
              <w:rPr>
                <w:rFonts w:ascii="Times New Roman" w:eastAsia="Times New Roman" w:hAnsi="Times New Roman" w:cs="Times New Roman"/>
                <w:b/>
                <w:sz w:val="26"/>
                <w:szCs w:val="26"/>
              </w:rPr>
              <w:t>Материальное и социальное обеспечение должностных лиц Контрольно-счетной комиссии</w:t>
            </w:r>
          </w:p>
        </w:tc>
      </w:tr>
    </w:tbl>
    <w:p w:rsidR="00371A0D" w:rsidRPr="00371A0D" w:rsidRDefault="00371A0D" w:rsidP="00371A0D">
      <w:pPr>
        <w:widowControl w:val="0"/>
        <w:shd w:val="clear" w:color="auto" w:fill="FFFFFF"/>
        <w:tabs>
          <w:tab w:val="left" w:pos="0"/>
          <w:tab w:val="left" w:pos="105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371A0D" w:rsidRPr="00371A0D" w:rsidRDefault="00371A0D" w:rsidP="00371A0D">
      <w:pPr>
        <w:tabs>
          <w:tab w:val="left" w:pos="709"/>
        </w:tabs>
        <w:autoSpaceDE w:val="0"/>
        <w:autoSpaceDN w:val="0"/>
        <w:adjustRightInd w:val="0"/>
        <w:spacing w:after="0" w:line="240" w:lineRule="auto"/>
        <w:ind w:firstLine="709"/>
        <w:jc w:val="both"/>
        <w:rPr>
          <w:rFonts w:ascii="Times New Roman" w:eastAsia="Times New Roman" w:hAnsi="Times New Roman" w:cs="Arial"/>
          <w:sz w:val="26"/>
          <w:szCs w:val="26"/>
          <w:lang w:eastAsia="ru-RU"/>
        </w:rPr>
      </w:pPr>
      <w:r w:rsidRPr="00371A0D">
        <w:rPr>
          <w:rFonts w:ascii="Times New Roman" w:eastAsia="Times New Roman" w:hAnsi="Times New Roman" w:cs="Arial"/>
          <w:sz w:val="26"/>
          <w:szCs w:val="26"/>
          <w:lang w:eastAsia="ru-RU"/>
        </w:rPr>
        <w:t xml:space="preserve">1. </w:t>
      </w:r>
      <w:proofErr w:type="gramStart"/>
      <w:r w:rsidRPr="00371A0D">
        <w:rPr>
          <w:rFonts w:ascii="Times New Roman" w:eastAsia="Times New Roman" w:hAnsi="Times New Roman" w:cs="Arial"/>
          <w:sz w:val="26"/>
          <w:szCs w:val="26"/>
          <w:lang w:eastAsia="ru-RU"/>
        </w:rPr>
        <w:t>Должностным лицам Контрольно-счетной комиссии гарантируются денежное содержание (вознаграждение), ежегодные оплачиваемые отпуска (основной и дополнительные),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муниципальные должности (в том числе по медицинскому и санаторно-курортному обеспечению, бытовому, транспортному и иным видам обслуживания).</w:t>
      </w:r>
      <w:proofErr w:type="gramEnd"/>
    </w:p>
    <w:p w:rsidR="00371A0D" w:rsidRPr="00371A0D" w:rsidRDefault="00371A0D" w:rsidP="00371A0D">
      <w:pPr>
        <w:widowControl w:val="0"/>
        <w:autoSpaceDE w:val="0"/>
        <w:autoSpaceDN w:val="0"/>
        <w:adjustRightInd w:val="0"/>
        <w:spacing w:after="0" w:line="240" w:lineRule="auto"/>
        <w:ind w:firstLine="709"/>
        <w:jc w:val="both"/>
        <w:rPr>
          <w:rFonts w:ascii="Times New Roman" w:eastAsia="Times New Roman" w:hAnsi="Times New Roman" w:cs="Times New Roman"/>
          <w:spacing w:val="-2"/>
          <w:sz w:val="26"/>
          <w:szCs w:val="26"/>
          <w:lang w:eastAsia="ru-RU"/>
        </w:rPr>
      </w:pPr>
      <w:r w:rsidRPr="00371A0D">
        <w:rPr>
          <w:rFonts w:ascii="Times New Roman" w:eastAsia="Times New Roman" w:hAnsi="Times New Roman" w:cs="Times New Roman"/>
          <w:spacing w:val="-2"/>
          <w:sz w:val="26"/>
          <w:szCs w:val="26"/>
          <w:lang w:eastAsia="ru-RU"/>
        </w:rPr>
        <w:t xml:space="preserve">2. Меры по материальному и социальному обеспечению председателя, аудитора и иных работников аппарата Контрольно-счетной комиссии устанавливаются муниципальными правовыми актами в соответствии с Федеральным законом, другими федеральными законами и законами Республики Коми. </w:t>
      </w:r>
    </w:p>
    <w:p w:rsidR="00371A0D" w:rsidRPr="00371A0D" w:rsidRDefault="00371A0D" w:rsidP="00371A0D">
      <w:pPr>
        <w:widowControl w:val="0"/>
        <w:autoSpaceDE w:val="0"/>
        <w:autoSpaceDN w:val="0"/>
        <w:adjustRightInd w:val="0"/>
        <w:spacing w:after="0" w:line="240" w:lineRule="auto"/>
        <w:jc w:val="center"/>
        <w:rPr>
          <w:rFonts w:ascii="Times New Roman" w:eastAsia="Times New Roman" w:hAnsi="Times New Roman" w:cs="Times New Roman"/>
          <w:spacing w:val="-2"/>
          <w:sz w:val="26"/>
          <w:szCs w:val="26"/>
          <w:lang w:eastAsia="ru-RU"/>
        </w:rPr>
      </w:pPr>
      <w:r w:rsidRPr="00371A0D">
        <w:rPr>
          <w:rFonts w:ascii="Times New Roman" w:eastAsia="Times New Roman" w:hAnsi="Times New Roman" w:cs="Times New Roman"/>
          <w:spacing w:val="-2"/>
          <w:sz w:val="26"/>
          <w:szCs w:val="26"/>
          <w:lang w:eastAsia="ru-RU"/>
        </w:rPr>
        <w:t>___________________________________________________</w:t>
      </w:r>
    </w:p>
    <w:p w:rsidR="0065562F" w:rsidRDefault="0065562F"/>
    <w:sectPr w:rsidR="006556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56B"/>
    <w:rsid w:val="00371A0D"/>
    <w:rsid w:val="0065562F"/>
    <w:rsid w:val="00A8356B"/>
    <w:rsid w:val="00B50013"/>
    <w:rsid w:val="00CE5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1A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1A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1A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71A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371A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71A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19</Pages>
  <Words>7739</Words>
  <Characters>44116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cp:lastPrinted>2025-11-20T09:05:00Z</cp:lastPrinted>
  <dcterms:created xsi:type="dcterms:W3CDTF">2025-11-20T06:47:00Z</dcterms:created>
  <dcterms:modified xsi:type="dcterms:W3CDTF">2025-11-20T09:05:00Z</dcterms:modified>
</cp:coreProperties>
</file>